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860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textAlignment w:val="baseline"/>
        <w:outlineLvl w:val="9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6369685" cy="9003030"/>
            <wp:effectExtent l="0" t="0" r="12065" b="7620"/>
            <wp:docPr id="2" name="图片 2" descr="中医药大学合同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医药大学合同_0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69685" cy="900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AA3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textAlignment w:val="baseline"/>
        <w:outlineLvl w:val="9"/>
        <w:sectPr>
          <w:footerReference r:id="rId5" w:type="default"/>
          <w:pgSz w:w="11900" w:h="16820"/>
          <w:pgMar w:top="1429" w:right="69" w:bottom="1205" w:left="1785" w:header="0" w:footer="1079" w:gutter="0"/>
          <w:cols w:space="720" w:num="1"/>
        </w:sectPr>
      </w:pPr>
    </w:p>
    <w:p w14:paraId="52533B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6" w:line="306" w:lineRule="auto"/>
        <w:ind w:left="64" w:right="112"/>
        <w:jc w:val="both"/>
        <w:textAlignment w:val="baseline"/>
        <w:outlineLvl w:val="9"/>
        <w:rPr>
          <w:sz w:val="29"/>
          <w:szCs w:val="29"/>
        </w:rPr>
      </w:pPr>
      <w:r>
        <w:rPr>
          <w:spacing w:val="14"/>
          <w:sz w:val="29"/>
          <w:szCs w:val="29"/>
        </w:rPr>
        <w:t>服务前至本合同履约完毕保证项目连续服务和售后服务工作不</w:t>
      </w:r>
      <w:r>
        <w:rPr>
          <w:spacing w:val="17"/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脱节，乙方未设置本地化服务机构或在合同周期内撤销本地服务</w:t>
      </w:r>
      <w:r>
        <w:rPr>
          <w:spacing w:val="13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机构，甲方有权随时终止物业服务合同。</w:t>
      </w:r>
    </w:p>
    <w:p w14:paraId="55BC0C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56" w:lineRule="auto"/>
        <w:ind w:left="64" w:right="99" w:firstLine="580"/>
        <w:textAlignment w:val="baseline"/>
        <w:outlineLvl w:val="9"/>
        <w:rPr>
          <w:sz w:val="29"/>
          <w:szCs w:val="29"/>
        </w:rPr>
      </w:pPr>
      <w:r>
        <w:rPr>
          <w:rFonts w:ascii="宋体" w:hAnsi="宋体" w:eastAsia="宋体" w:cs="宋体"/>
          <w:spacing w:val="10"/>
          <w:sz w:val="29"/>
          <w:szCs w:val="29"/>
        </w:rPr>
        <w:t>2.</w:t>
      </w:r>
      <w:r>
        <w:rPr>
          <w:spacing w:val="10"/>
          <w:sz w:val="29"/>
          <w:szCs w:val="29"/>
        </w:rPr>
        <w:t>所有员工进场前1日需提供员工身份证</w:t>
      </w:r>
      <w:r>
        <w:rPr>
          <w:spacing w:val="9"/>
          <w:sz w:val="29"/>
          <w:szCs w:val="29"/>
        </w:rPr>
        <w:t>复印件、健康证明</w:t>
      </w:r>
      <w:r>
        <w:rPr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等详细个人信息报甲方主管部门备案。</w:t>
      </w:r>
    </w:p>
    <w:p w14:paraId="6637B9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85" w:lineRule="auto"/>
        <w:ind w:left="64" w:right="110" w:firstLine="580"/>
        <w:textAlignment w:val="baseline"/>
        <w:outlineLvl w:val="9"/>
        <w:rPr>
          <w:sz w:val="29"/>
          <w:szCs w:val="29"/>
        </w:rPr>
      </w:pPr>
      <w:r>
        <w:rPr>
          <w:rFonts w:ascii="宋体" w:hAnsi="宋体" w:eastAsia="宋体" w:cs="宋体"/>
          <w:spacing w:val="15"/>
          <w:sz w:val="29"/>
          <w:szCs w:val="29"/>
        </w:rPr>
        <w:t>3.</w:t>
      </w:r>
      <w:r>
        <w:rPr>
          <w:spacing w:val="15"/>
          <w:sz w:val="29"/>
          <w:szCs w:val="29"/>
        </w:rPr>
        <w:t>乙方须按照郑州市社会保险最新缴费基数依法依规为员</w:t>
      </w:r>
      <w:r>
        <w:rPr>
          <w:spacing w:val="6"/>
          <w:sz w:val="29"/>
          <w:szCs w:val="29"/>
        </w:rPr>
        <w:t xml:space="preserve"> </w:t>
      </w:r>
      <w:r>
        <w:rPr>
          <w:spacing w:val="9"/>
          <w:sz w:val="29"/>
          <w:szCs w:val="29"/>
        </w:rPr>
        <w:t>工足额缴纳社会保险(含养老、医疗、失业</w:t>
      </w:r>
      <w:r>
        <w:rPr>
          <w:spacing w:val="8"/>
          <w:sz w:val="29"/>
          <w:szCs w:val="29"/>
        </w:rPr>
        <w:t>、工伤、生育保险),</w:t>
      </w:r>
      <w:r>
        <w:rPr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并确保员工月工资不低于郑州市现行最低工资标准。乙方承诺依</w:t>
      </w:r>
      <w:r>
        <w:rPr>
          <w:spacing w:val="15"/>
          <w:sz w:val="29"/>
          <w:szCs w:val="29"/>
        </w:rPr>
        <w:t xml:space="preserve"> </w:t>
      </w:r>
      <w:r>
        <w:rPr>
          <w:spacing w:val="14"/>
          <w:sz w:val="29"/>
          <w:szCs w:val="29"/>
        </w:rPr>
        <w:t>法按时足额支付劳动报酬，并可根据甲方要求提供已支付的证</w:t>
      </w:r>
      <w:r>
        <w:rPr>
          <w:spacing w:val="10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明。</w:t>
      </w:r>
    </w:p>
    <w:p w14:paraId="323BF9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284" w:lineRule="auto"/>
        <w:ind w:left="64" w:right="63" w:firstLine="580"/>
        <w:textAlignment w:val="baseline"/>
        <w:outlineLvl w:val="9"/>
        <w:rPr>
          <w:sz w:val="25"/>
          <w:szCs w:val="25"/>
        </w:rPr>
      </w:pPr>
      <w:r>
        <w:rPr>
          <w:rFonts w:ascii="宋体" w:hAnsi="宋体" w:eastAsia="宋体" w:cs="宋体"/>
          <w:spacing w:val="3"/>
          <w:sz w:val="29"/>
          <w:szCs w:val="29"/>
        </w:rPr>
        <w:t>4.</w:t>
      </w:r>
      <w:r>
        <w:rPr>
          <w:spacing w:val="3"/>
          <w:sz w:val="29"/>
          <w:szCs w:val="29"/>
        </w:rPr>
        <w:t>乙方须在服务区域各楼层入口、卫生间门口等明显位置设</w:t>
      </w:r>
      <w:r>
        <w:rPr>
          <w:spacing w:val="18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立员工信息公示卡，内容包括姓名、近期免冠照片、工作岗位、</w:t>
      </w:r>
      <w:r>
        <w:rPr>
          <w:spacing w:val="13"/>
          <w:sz w:val="29"/>
          <w:szCs w:val="29"/>
        </w:rPr>
        <w:t xml:space="preserve"> </w:t>
      </w:r>
      <w:r>
        <w:rPr>
          <w:spacing w:val="9"/>
          <w:sz w:val="29"/>
          <w:szCs w:val="29"/>
        </w:rPr>
        <w:t>联系电话、工号及服务监督电话，公示信息变更须在1个工作日</w:t>
      </w:r>
      <w:r>
        <w:rPr>
          <w:spacing w:val="8"/>
          <w:sz w:val="29"/>
          <w:szCs w:val="29"/>
        </w:rPr>
        <w:t xml:space="preserve"> </w:t>
      </w:r>
      <w:r>
        <w:rPr>
          <w:spacing w:val="17"/>
          <w:sz w:val="25"/>
          <w:szCs w:val="25"/>
        </w:rPr>
        <w:t>内更新</w:t>
      </w:r>
      <w:r>
        <w:rPr>
          <w:spacing w:val="-66"/>
          <w:sz w:val="25"/>
          <w:szCs w:val="25"/>
        </w:rPr>
        <w:t xml:space="preserve"> </w:t>
      </w:r>
      <w:r>
        <w:rPr>
          <w:spacing w:val="17"/>
          <w:sz w:val="25"/>
          <w:szCs w:val="25"/>
        </w:rPr>
        <w:t>。</w:t>
      </w:r>
    </w:p>
    <w:p w14:paraId="510C10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292" w:lineRule="auto"/>
        <w:ind w:left="64" w:firstLine="580"/>
        <w:textAlignment w:val="baseline"/>
        <w:outlineLvl w:val="9"/>
        <w:rPr>
          <w:sz w:val="29"/>
          <w:szCs w:val="29"/>
        </w:rPr>
      </w:pPr>
      <w:r>
        <w:rPr>
          <w:rFonts w:ascii="宋体" w:hAnsi="宋体" w:eastAsia="宋体" w:cs="宋体"/>
          <w:spacing w:val="15"/>
          <w:sz w:val="29"/>
          <w:szCs w:val="29"/>
        </w:rPr>
        <w:t>5.</w:t>
      </w:r>
      <w:r>
        <w:rPr>
          <w:spacing w:val="15"/>
          <w:sz w:val="29"/>
          <w:szCs w:val="29"/>
        </w:rPr>
        <w:t>乙方应对服务区域内全部卫生工具及工具存放区域执行</w:t>
      </w:r>
      <w:r>
        <w:rPr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统一标准化标识管理。标识需明确标注工具名称、专属使用区域、</w:t>
      </w:r>
      <w:r>
        <w:rPr>
          <w:spacing w:val="14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管理责任人及规范存放要求，实现工具取用、归位的全流程可追</w:t>
      </w:r>
      <w:r>
        <w:rPr>
          <w:spacing w:val="1"/>
          <w:sz w:val="29"/>
          <w:szCs w:val="29"/>
        </w:rPr>
        <w:t xml:space="preserve">  </w:t>
      </w:r>
      <w:r>
        <w:rPr>
          <w:spacing w:val="3"/>
          <w:sz w:val="29"/>
          <w:szCs w:val="29"/>
        </w:rPr>
        <w:t>溯，杜绝工具摆放混乱问题。工具存放须严格落实干湿分离管理</w:t>
      </w:r>
      <w:r>
        <w:rPr>
          <w:spacing w:val="13"/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原则，乙方应配置专用沥水、晾干设施，确保工具存放环境始终</w:t>
      </w:r>
      <w:r>
        <w:rPr>
          <w:spacing w:val="16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保持干燥、卫生，符合后勤服务卫生管理标准。</w:t>
      </w:r>
    </w:p>
    <w:p w14:paraId="40D56C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290" w:lineRule="auto"/>
        <w:ind w:left="64" w:right="90" w:firstLine="580"/>
        <w:textAlignment w:val="baseline"/>
        <w:outlineLvl w:val="9"/>
        <w:rPr>
          <w:sz w:val="29"/>
          <w:szCs w:val="29"/>
        </w:rPr>
      </w:pPr>
      <w:r>
        <w:rPr>
          <w:rFonts w:ascii="宋体" w:hAnsi="宋体" w:eastAsia="宋体" w:cs="宋体"/>
          <w:spacing w:val="16"/>
          <w:sz w:val="29"/>
          <w:szCs w:val="29"/>
        </w:rPr>
        <w:t>6.</w:t>
      </w:r>
      <w:r>
        <w:rPr>
          <w:spacing w:val="16"/>
          <w:sz w:val="29"/>
          <w:szCs w:val="29"/>
        </w:rPr>
        <w:t>项目经理和其他管理人员的配备必须与投标文件所附人</w:t>
      </w:r>
      <w:r>
        <w:rPr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员一致，同时不得兼任乙方公司其他项目任何职务，合同周期内</w:t>
      </w:r>
      <w:r>
        <w:rPr>
          <w:spacing w:val="1"/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乙方不得单方随意更换项目经理。如因人员离职、重大疾病等正</w:t>
      </w:r>
      <w:r>
        <w:rPr>
          <w:spacing w:val="17"/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当理由确需更换，乙方需提前一周向甲方提交</w:t>
      </w:r>
      <w:r>
        <w:rPr>
          <w:spacing w:val="2"/>
          <w:sz w:val="29"/>
          <w:szCs w:val="29"/>
        </w:rPr>
        <w:t>书面说明及新任职</w:t>
      </w:r>
      <w:r>
        <w:rPr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人员资质证明，乙方擅自更换的，每发生一次按照5000元/人次</w:t>
      </w:r>
      <w:r>
        <w:rPr>
          <w:spacing w:val="3"/>
          <w:sz w:val="29"/>
          <w:szCs w:val="29"/>
        </w:rPr>
        <w:t xml:space="preserve"> 向甲方支付违约金。在所有服务区域明显岗位设立物业经理信息</w:t>
      </w:r>
      <w:r>
        <w:rPr>
          <w:spacing w:val="5"/>
          <w:sz w:val="29"/>
          <w:szCs w:val="29"/>
        </w:rPr>
        <w:t xml:space="preserve"> </w:t>
      </w:r>
      <w:r>
        <w:rPr>
          <w:spacing w:val="9"/>
          <w:sz w:val="29"/>
          <w:szCs w:val="29"/>
        </w:rPr>
        <w:t>公示卡(包括姓名、照片、工作岗位、电话、工号、上岗证复印</w:t>
      </w:r>
      <w:r>
        <w:rPr>
          <w:spacing w:val="8"/>
          <w:sz w:val="29"/>
          <w:szCs w:val="29"/>
        </w:rPr>
        <w:t xml:space="preserve"> </w:t>
      </w:r>
      <w:r>
        <w:rPr>
          <w:spacing w:val="21"/>
          <w:sz w:val="29"/>
          <w:szCs w:val="29"/>
        </w:rPr>
        <w:t>件等信息)。</w:t>
      </w:r>
    </w:p>
    <w:p w14:paraId="595440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0" w:lineRule="auto"/>
        <w:textAlignment w:val="baseline"/>
        <w:outlineLvl w:val="9"/>
        <w:rPr>
          <w:sz w:val="29"/>
          <w:szCs w:val="29"/>
        </w:rPr>
        <w:sectPr>
          <w:footerReference r:id="rId6" w:type="default"/>
          <w:pgSz w:w="11900" w:h="16820"/>
          <w:pgMar w:top="1429" w:right="1711" w:bottom="1165" w:left="1785" w:header="0" w:footer="1039" w:gutter="0"/>
          <w:cols w:space="720" w:num="1"/>
        </w:sectPr>
      </w:pPr>
    </w:p>
    <w:p w14:paraId="7FF29D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222" w:lineRule="auto"/>
        <w:ind w:left="629"/>
        <w:textAlignment w:val="baseline"/>
        <w:outlineLvl w:val="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4"/>
          <w:sz w:val="29"/>
          <w:szCs w:val="29"/>
        </w:rPr>
        <w:t>三、履约保证金及支付</w:t>
      </w:r>
    </w:p>
    <w:p w14:paraId="5B5176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276" w:lineRule="auto"/>
        <w:ind w:left="54" w:right="50" w:firstLine="570"/>
        <w:textAlignment w:val="baseline"/>
        <w:outlineLvl w:val="9"/>
        <w:rPr>
          <w:sz w:val="29"/>
          <w:szCs w:val="29"/>
        </w:rPr>
      </w:pPr>
      <w:r>
        <w:rPr>
          <w:rFonts w:ascii="宋体" w:hAnsi="宋体" w:eastAsia="宋体" w:cs="宋体"/>
          <w:spacing w:val="16"/>
          <w:sz w:val="29"/>
          <w:szCs w:val="29"/>
        </w:rPr>
        <w:t>1.</w:t>
      </w:r>
      <w:r>
        <w:rPr>
          <w:spacing w:val="16"/>
          <w:sz w:val="29"/>
          <w:szCs w:val="29"/>
        </w:rPr>
        <w:t>履约保证金：合同金额的5%共计183391.81元。乙方须</w:t>
      </w:r>
      <w:r>
        <w:rPr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在本合同签订前足额转入甲方指定账户，合同到期后无息返还，</w:t>
      </w:r>
      <w:r>
        <w:rPr>
          <w:spacing w:val="11"/>
          <w:sz w:val="29"/>
          <w:szCs w:val="29"/>
        </w:rPr>
        <w:t xml:space="preserve"> </w:t>
      </w:r>
      <w:r>
        <w:rPr>
          <w:spacing w:val="6"/>
          <w:sz w:val="29"/>
          <w:szCs w:val="29"/>
        </w:rPr>
        <w:t>若存在扣款情形，按实际扣除金额后余额返</w:t>
      </w:r>
      <w:r>
        <w:rPr>
          <w:spacing w:val="5"/>
          <w:sz w:val="29"/>
          <w:szCs w:val="29"/>
        </w:rPr>
        <w:t>还。</w:t>
      </w:r>
    </w:p>
    <w:p w14:paraId="208925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1" w:line="223" w:lineRule="auto"/>
        <w:ind w:left="624"/>
        <w:textAlignment w:val="baseline"/>
        <w:outlineLvl w:val="9"/>
        <w:rPr>
          <w:sz w:val="29"/>
          <w:szCs w:val="29"/>
        </w:rPr>
      </w:pPr>
      <w:r>
        <w:rPr>
          <w:rFonts w:ascii="宋体" w:hAnsi="宋体" w:eastAsia="宋体" w:cs="宋体"/>
          <w:spacing w:val="2"/>
          <w:sz w:val="29"/>
          <w:szCs w:val="29"/>
        </w:rPr>
        <w:t>2.</w:t>
      </w:r>
      <w:r>
        <w:rPr>
          <w:spacing w:val="2"/>
          <w:sz w:val="29"/>
          <w:szCs w:val="29"/>
        </w:rPr>
        <w:t>合同金额及支付方式：</w:t>
      </w:r>
    </w:p>
    <w:p w14:paraId="411C90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line="259" w:lineRule="auto"/>
        <w:ind w:left="54" w:right="70" w:firstLine="750"/>
        <w:textAlignment w:val="baseline"/>
        <w:outlineLvl w:val="9"/>
        <w:rPr>
          <w:sz w:val="29"/>
          <w:szCs w:val="29"/>
        </w:rPr>
      </w:pPr>
      <w:r>
        <w:rPr>
          <w:spacing w:val="13"/>
          <w:sz w:val="29"/>
          <w:szCs w:val="29"/>
        </w:rPr>
        <w:t>(1)支付金额：合同金额：3667836.24元</w:t>
      </w:r>
      <w:r>
        <w:rPr>
          <w:spacing w:val="-96"/>
          <w:sz w:val="29"/>
          <w:szCs w:val="29"/>
        </w:rPr>
        <w:t xml:space="preserve"> </w:t>
      </w:r>
      <w:r>
        <w:rPr>
          <w:spacing w:val="-84"/>
          <w:sz w:val="29"/>
          <w:szCs w:val="29"/>
          <w:u w:val="single" w:color="auto"/>
        </w:rPr>
        <w:t xml:space="preserve"> </w:t>
      </w:r>
      <w:r>
        <w:rPr>
          <w:spacing w:val="13"/>
          <w:sz w:val="29"/>
          <w:szCs w:val="29"/>
          <w:u w:val="single" w:color="auto"/>
        </w:rPr>
        <w:t>(大写：叁佰陆</w:t>
      </w:r>
      <w:r>
        <w:rPr>
          <w:sz w:val="29"/>
          <w:szCs w:val="29"/>
        </w:rPr>
        <w:t xml:space="preserve"> </w:t>
      </w:r>
      <w:r>
        <w:rPr>
          <w:spacing w:val="6"/>
          <w:sz w:val="29"/>
          <w:szCs w:val="29"/>
          <w:u w:val="single" w:color="auto"/>
        </w:rPr>
        <w:t>拾陆万柒仟捌佰叁拾陆元贰角肆分整)。</w:t>
      </w:r>
      <w:r>
        <w:rPr>
          <w:spacing w:val="3"/>
          <w:sz w:val="29"/>
          <w:szCs w:val="29"/>
          <w:u w:val="single" w:color="auto"/>
        </w:rPr>
        <w:t xml:space="preserve">  </w:t>
      </w:r>
    </w:p>
    <w:p w14:paraId="38372D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265" w:lineRule="auto"/>
        <w:ind w:left="54" w:right="72" w:firstLine="750"/>
        <w:textAlignment w:val="baseline"/>
        <w:outlineLvl w:val="9"/>
        <w:rPr>
          <w:sz w:val="29"/>
          <w:szCs w:val="29"/>
        </w:rPr>
      </w:pPr>
      <w:r>
        <w:rPr>
          <w:spacing w:val="24"/>
          <w:sz w:val="29"/>
          <w:szCs w:val="29"/>
        </w:rPr>
        <w:t>(2)支付方式：服务费按月支付，每年1-12月份金额为</w:t>
      </w:r>
      <w:r>
        <w:rPr>
          <w:spacing w:val="8"/>
          <w:sz w:val="29"/>
          <w:szCs w:val="29"/>
        </w:rPr>
        <w:t xml:space="preserve"> </w:t>
      </w:r>
      <w:r>
        <w:rPr>
          <w:spacing w:val="7"/>
          <w:sz w:val="29"/>
          <w:szCs w:val="29"/>
        </w:rPr>
        <w:t>152826.51元。</w:t>
      </w:r>
    </w:p>
    <w:p w14:paraId="798F31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8" w:line="289" w:lineRule="auto"/>
        <w:ind w:left="54" w:firstLine="750"/>
        <w:textAlignment w:val="baseline"/>
        <w:outlineLvl w:val="9"/>
        <w:rPr>
          <w:sz w:val="29"/>
          <w:szCs w:val="29"/>
        </w:rPr>
      </w:pPr>
      <w:r>
        <w:rPr>
          <w:spacing w:val="12"/>
          <w:sz w:val="29"/>
          <w:szCs w:val="29"/>
        </w:rPr>
        <w:t>(3)支付流程：甲方向乙方支付物业服务费的流程</w:t>
      </w:r>
      <w:r>
        <w:rPr>
          <w:spacing w:val="11"/>
          <w:sz w:val="29"/>
          <w:szCs w:val="29"/>
        </w:rPr>
        <w:t>如下：</w:t>
      </w:r>
      <w:r>
        <w:rPr>
          <w:sz w:val="29"/>
          <w:szCs w:val="29"/>
        </w:rPr>
        <w:t xml:space="preserve">  </w:t>
      </w:r>
      <w:r>
        <w:rPr>
          <w:spacing w:val="13"/>
          <w:sz w:val="29"/>
          <w:szCs w:val="29"/>
        </w:rPr>
        <w:t>甲方将以当月的物业服务考核结果作为核心依据，在次月10日</w:t>
      </w:r>
      <w:r>
        <w:rPr>
          <w:spacing w:val="11"/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之后对乙方上月应得的服务费进行据实结算。乙方在申请支付费</w:t>
      </w:r>
      <w:r>
        <w:rPr>
          <w:spacing w:val="11"/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用时，必须同步提交完整的佐证材料，包括但不限于：能够证明</w:t>
      </w:r>
      <w:r>
        <w:rPr>
          <w:spacing w:val="13"/>
          <w:sz w:val="29"/>
          <w:szCs w:val="29"/>
        </w:rPr>
        <w:t xml:space="preserve"> </w:t>
      </w:r>
      <w:r>
        <w:rPr>
          <w:spacing w:val="6"/>
          <w:sz w:val="29"/>
          <w:szCs w:val="29"/>
        </w:rPr>
        <w:t>员工工资已实际发放的有效凭证(如工资明细、银行代发流水)、</w:t>
      </w:r>
      <w:r>
        <w:rPr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由投标供应商主体本身开具的合规服务费发票(严禁使用分</w:t>
      </w:r>
      <w:r>
        <w:rPr>
          <w:spacing w:val="7"/>
          <w:sz w:val="29"/>
          <w:szCs w:val="29"/>
        </w:rPr>
        <w:t>公司</w:t>
      </w:r>
      <w:r>
        <w:rPr>
          <w:sz w:val="29"/>
          <w:szCs w:val="29"/>
        </w:rPr>
        <w:t xml:space="preserve"> </w:t>
      </w:r>
      <w:r>
        <w:rPr>
          <w:spacing w:val="16"/>
          <w:sz w:val="29"/>
          <w:szCs w:val="29"/>
        </w:rPr>
        <w:t xml:space="preserve">或子公司名义开具),以及甲方可能要求的其他项目管理材料。 </w:t>
      </w:r>
      <w:r>
        <w:rPr>
          <w:spacing w:val="6"/>
          <w:sz w:val="29"/>
          <w:szCs w:val="29"/>
        </w:rPr>
        <w:t>上述材料经甲方审核确认无误后，方可正式启动付款</w:t>
      </w:r>
      <w:r>
        <w:rPr>
          <w:spacing w:val="5"/>
          <w:sz w:val="29"/>
          <w:szCs w:val="29"/>
        </w:rPr>
        <w:t>程序。</w:t>
      </w:r>
    </w:p>
    <w:p w14:paraId="5F4107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222" w:lineRule="auto"/>
        <w:ind w:left="805"/>
        <w:textAlignment w:val="baseline"/>
        <w:outlineLvl w:val="9"/>
        <w:rPr>
          <w:sz w:val="29"/>
          <w:szCs w:val="29"/>
        </w:rPr>
      </w:pPr>
      <w:r>
        <w:rPr>
          <w:spacing w:val="12"/>
          <w:sz w:val="29"/>
          <w:szCs w:val="29"/>
        </w:rPr>
        <w:t>(4)除以上费用外，服务期内甲方不再支付任何费用。</w:t>
      </w:r>
    </w:p>
    <w:p w14:paraId="7AA436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6" w:line="221" w:lineRule="auto"/>
        <w:ind w:left="629"/>
        <w:textAlignment w:val="baseline"/>
        <w:outlineLvl w:val="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5"/>
          <w:sz w:val="29"/>
          <w:szCs w:val="29"/>
        </w:rPr>
        <w:t>四、服务期限及工作时间</w:t>
      </w:r>
    </w:p>
    <w:p w14:paraId="534670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277" w:lineRule="auto"/>
        <w:ind w:left="54" w:right="84" w:firstLine="570"/>
        <w:textAlignment w:val="baseline"/>
        <w:outlineLvl w:val="9"/>
        <w:rPr>
          <w:sz w:val="22"/>
          <w:szCs w:val="22"/>
        </w:rPr>
      </w:pPr>
      <w:r>
        <w:rPr>
          <w:spacing w:val="31"/>
          <w:sz w:val="29"/>
          <w:szCs w:val="29"/>
        </w:rPr>
        <w:t>1.本合同服务期限自2026年1月1日起至2027年12月31</w:t>
      </w:r>
      <w:r>
        <w:rPr>
          <w:spacing w:val="8"/>
          <w:sz w:val="29"/>
          <w:szCs w:val="29"/>
        </w:rPr>
        <w:t xml:space="preserve"> </w:t>
      </w:r>
      <w:r>
        <w:rPr>
          <w:spacing w:val="-25"/>
          <w:sz w:val="22"/>
          <w:szCs w:val="22"/>
        </w:rPr>
        <w:t>日</w:t>
      </w:r>
      <w:r>
        <w:rPr>
          <w:spacing w:val="-2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止</w:t>
      </w:r>
      <w:r>
        <w:rPr>
          <w:spacing w:val="-15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。</w:t>
      </w:r>
    </w:p>
    <w:p w14:paraId="408A5A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273" w:lineRule="auto"/>
        <w:ind w:left="54" w:right="75" w:firstLine="570"/>
        <w:textAlignment w:val="baseline"/>
        <w:outlineLvl w:val="9"/>
        <w:rPr>
          <w:sz w:val="29"/>
          <w:szCs w:val="29"/>
        </w:rPr>
      </w:pPr>
      <w:r>
        <w:rPr>
          <w:rFonts w:ascii="宋体" w:hAnsi="宋体" w:eastAsia="宋体" w:cs="宋体"/>
          <w:spacing w:val="3"/>
          <w:sz w:val="29"/>
          <w:szCs w:val="29"/>
        </w:rPr>
        <w:t>2.</w:t>
      </w:r>
      <w:r>
        <w:rPr>
          <w:spacing w:val="3"/>
          <w:sz w:val="29"/>
          <w:szCs w:val="29"/>
        </w:rPr>
        <w:t>服务人员的工作时间：乙方须遵守《中华人民共和国劳动</w:t>
      </w:r>
      <w:r>
        <w:rPr>
          <w:spacing w:val="16"/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法》相关规定，合理安排服务人员工时，且必须满足本合同约定</w:t>
      </w:r>
      <w:r>
        <w:rPr>
          <w:spacing w:val="15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的物业服务任务需求，保障服务连续性。</w:t>
      </w:r>
    </w:p>
    <w:p w14:paraId="6AA2F1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3" w:line="221" w:lineRule="auto"/>
        <w:ind w:left="629"/>
        <w:textAlignment w:val="baseline"/>
        <w:outlineLvl w:val="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3"/>
          <w:sz w:val="29"/>
          <w:szCs w:val="29"/>
        </w:rPr>
        <w:t>五、甲方责任、权利与义务</w:t>
      </w:r>
    </w:p>
    <w:p w14:paraId="7C09BF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260" w:lineRule="auto"/>
        <w:ind w:left="54" w:right="96" w:firstLine="570"/>
        <w:textAlignment w:val="baseline"/>
        <w:outlineLvl w:val="9"/>
        <w:rPr>
          <w:sz w:val="29"/>
          <w:szCs w:val="29"/>
        </w:rPr>
      </w:pPr>
      <w:r>
        <w:rPr>
          <w:rFonts w:ascii="宋体" w:hAnsi="宋体" w:eastAsia="宋体" w:cs="宋体"/>
          <w:spacing w:val="3"/>
          <w:sz w:val="29"/>
          <w:szCs w:val="29"/>
        </w:rPr>
        <w:t>1.</w:t>
      </w:r>
      <w:r>
        <w:rPr>
          <w:spacing w:val="3"/>
          <w:sz w:val="29"/>
          <w:szCs w:val="29"/>
        </w:rPr>
        <w:t>甲方有权对乙方的物业服务工作进行全面监督、检查与考</w:t>
      </w:r>
      <w:r>
        <w:rPr>
          <w:spacing w:val="7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核，对不符合标准的服务可提出整改要求。</w:t>
      </w:r>
    </w:p>
    <w:p w14:paraId="7873908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257" w:lineRule="auto"/>
        <w:ind w:left="54" w:right="93" w:firstLine="570"/>
        <w:textAlignment w:val="baseline"/>
        <w:outlineLvl w:val="9"/>
        <w:rPr>
          <w:sz w:val="29"/>
          <w:szCs w:val="29"/>
        </w:rPr>
      </w:pPr>
      <w:r>
        <w:rPr>
          <w:rFonts w:ascii="宋体" w:hAnsi="宋体" w:eastAsia="宋体" w:cs="宋体"/>
          <w:spacing w:val="3"/>
          <w:sz w:val="29"/>
          <w:szCs w:val="29"/>
        </w:rPr>
        <w:t>2.</w:t>
      </w:r>
      <w:r>
        <w:rPr>
          <w:spacing w:val="3"/>
          <w:sz w:val="29"/>
          <w:szCs w:val="29"/>
        </w:rPr>
        <w:t>为乙方提供必要的值班及综合办公用房，乙方须按甲方规</w:t>
      </w:r>
      <w:r>
        <w:rPr>
          <w:spacing w:val="9"/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定使用，不得擅自出租、转借或挪作他用。</w:t>
      </w:r>
    </w:p>
    <w:p w14:paraId="3EF285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7" w:lineRule="auto"/>
        <w:textAlignment w:val="baseline"/>
        <w:outlineLvl w:val="9"/>
        <w:rPr>
          <w:sz w:val="29"/>
          <w:szCs w:val="29"/>
        </w:rPr>
        <w:sectPr>
          <w:footerReference r:id="rId7" w:type="default"/>
          <w:pgSz w:w="11900" w:h="16820"/>
          <w:pgMar w:top="1429" w:right="1764" w:bottom="1157" w:left="1785" w:header="0" w:footer="1031" w:gutter="0"/>
          <w:cols w:space="720" w:num="1"/>
        </w:sectPr>
      </w:pPr>
    </w:p>
    <w:p w14:paraId="6DC963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287" w:lineRule="auto"/>
        <w:ind w:left="34" w:right="82" w:firstLine="580"/>
        <w:textAlignment w:val="baseline"/>
        <w:outlineLvl w:val="9"/>
      </w:pPr>
      <w:r>
        <w:rPr>
          <w:rFonts w:ascii="宋体" w:hAnsi="宋体" w:eastAsia="宋体" w:cs="宋体"/>
          <w:spacing w:val="13"/>
        </w:rPr>
        <w:t>3.</w:t>
      </w:r>
      <w:r>
        <w:rPr>
          <w:spacing w:val="13"/>
        </w:rPr>
        <w:t>甲方对乙方的综合评定结果应及时通知乙方，对于</w:t>
      </w:r>
      <w:r>
        <w:rPr>
          <w:spacing w:val="12"/>
        </w:rPr>
        <w:t>拒不整</w:t>
      </w:r>
      <w:r>
        <w:t xml:space="preserve"> </w:t>
      </w:r>
      <w:r>
        <w:rPr>
          <w:spacing w:val="13"/>
        </w:rPr>
        <w:t>改的，甲方有权自行聘请甲方可自行委托第三方整改，费用标准</w:t>
      </w:r>
      <w:r>
        <w:rPr>
          <w:spacing w:val="2"/>
        </w:rPr>
        <w:t xml:space="preserve"> </w:t>
      </w:r>
      <w:r>
        <w:rPr>
          <w:spacing w:val="26"/>
        </w:rPr>
        <w:t>为卫生打扫及其他整改工作均按300元/人/日计算(不足1日按</w:t>
      </w:r>
      <w:r>
        <w:rPr>
          <w:spacing w:val="11"/>
        </w:rPr>
        <w:t xml:space="preserve"> </w:t>
      </w:r>
      <w:r>
        <w:rPr>
          <w:spacing w:val="30"/>
        </w:rPr>
        <w:t>1日计),该费用从乙方当月物业费中直接扣除。</w:t>
      </w:r>
    </w:p>
    <w:p w14:paraId="7FFC3C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269" w:lineRule="auto"/>
        <w:ind w:left="34" w:right="86" w:firstLine="580"/>
        <w:textAlignment w:val="baseline"/>
        <w:outlineLvl w:val="9"/>
      </w:pPr>
      <w:r>
        <w:rPr>
          <w:spacing w:val="13"/>
        </w:rPr>
        <w:t>4.乙方违反合同约定或服务未达标的，甲方有权按</w:t>
      </w:r>
      <w:r>
        <w:rPr>
          <w:spacing w:val="12"/>
        </w:rPr>
        <w:t>合同及考</w:t>
      </w:r>
      <w:r>
        <w:t xml:space="preserve"> </w:t>
      </w:r>
      <w:r>
        <w:rPr>
          <w:spacing w:val="15"/>
        </w:rPr>
        <w:t>核标准扣除相应罚金与违约金。</w:t>
      </w:r>
    </w:p>
    <w:p w14:paraId="049285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272" w:lineRule="auto"/>
        <w:ind w:left="34" w:right="106" w:firstLine="580"/>
        <w:textAlignment w:val="baseline"/>
        <w:outlineLvl w:val="9"/>
      </w:pPr>
      <w:r>
        <w:rPr>
          <w:rFonts w:ascii="宋体" w:hAnsi="宋体" w:eastAsia="宋体" w:cs="宋体"/>
          <w:spacing w:val="12"/>
        </w:rPr>
        <w:t>5.</w:t>
      </w:r>
      <w:r>
        <w:rPr>
          <w:spacing w:val="12"/>
        </w:rPr>
        <w:t>物业服务过程中产生的水电费用由甲方承担，但乙方须厉</w:t>
      </w:r>
      <w:r>
        <w:rPr>
          <w:spacing w:val="3"/>
        </w:rPr>
        <w:t xml:space="preserve"> </w:t>
      </w:r>
      <w:r>
        <w:rPr>
          <w:spacing w:val="10"/>
        </w:rPr>
        <w:t>行节约，杜绝浪费。</w:t>
      </w:r>
    </w:p>
    <w:p w14:paraId="286DB6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274" w:lineRule="auto"/>
        <w:ind w:left="34" w:right="71" w:firstLine="580"/>
        <w:textAlignment w:val="baseline"/>
        <w:outlineLvl w:val="9"/>
      </w:pPr>
      <w:r>
        <w:rPr>
          <w:rFonts w:ascii="宋体" w:hAnsi="宋体" w:eastAsia="宋体" w:cs="宋体"/>
          <w:spacing w:val="13"/>
        </w:rPr>
        <w:t>6.</w:t>
      </w:r>
      <w:r>
        <w:rPr>
          <w:spacing w:val="13"/>
        </w:rPr>
        <w:t>甲方不得非法干涉乙方合法合规的经营管理活动，并对乙</w:t>
      </w:r>
      <w:r>
        <w:rPr>
          <w:spacing w:val="11"/>
        </w:rPr>
        <w:t xml:space="preserve"> </w:t>
      </w:r>
      <w:r>
        <w:rPr>
          <w:spacing w:val="13"/>
        </w:rPr>
        <w:t>方履约提供必要配合与支持。</w:t>
      </w:r>
    </w:p>
    <w:p w14:paraId="669B68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1" w:line="264" w:lineRule="auto"/>
        <w:ind w:left="34" w:right="82" w:firstLine="580"/>
        <w:textAlignment w:val="baseline"/>
        <w:outlineLvl w:val="9"/>
      </w:pPr>
      <w:r>
        <w:rPr>
          <w:rFonts w:ascii="宋体" w:hAnsi="宋体" w:eastAsia="宋体" w:cs="宋体"/>
          <w:spacing w:val="13"/>
        </w:rPr>
        <w:t>7.</w:t>
      </w:r>
      <w:r>
        <w:rPr>
          <w:spacing w:val="13"/>
        </w:rPr>
        <w:t>除本合同约定物业费外，甲方不承担乙方及员工的其他任</w:t>
      </w:r>
      <w:r>
        <w:t xml:space="preserve"> </w:t>
      </w:r>
      <w:r>
        <w:rPr>
          <w:spacing w:val="7"/>
        </w:rPr>
        <w:t>何费用。</w:t>
      </w:r>
    </w:p>
    <w:p w14:paraId="015678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221" w:lineRule="auto"/>
        <w:ind w:left="618"/>
        <w:textAlignment w:val="baseline"/>
        <w:outlineLvl w:val="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14"/>
          <w:sz w:val="28"/>
          <w:szCs w:val="28"/>
        </w:rPr>
        <w:t>六、乙方的责任、权利与义务</w:t>
      </w:r>
    </w:p>
    <w:p w14:paraId="2ADE9D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284" w:lineRule="auto"/>
        <w:ind w:left="34" w:right="98" w:firstLine="580"/>
        <w:textAlignment w:val="baseline"/>
        <w:outlineLvl w:val="9"/>
      </w:pPr>
      <w:r>
        <w:rPr>
          <w:rFonts w:ascii="宋体" w:hAnsi="宋体" w:eastAsia="宋体" w:cs="宋体"/>
          <w:spacing w:val="-21"/>
        </w:rPr>
        <w:t>1.</w:t>
      </w:r>
      <w:r>
        <w:rPr>
          <w:spacing w:val="-21"/>
        </w:rPr>
        <w:t xml:space="preserve">乙 方 指 派 </w:t>
      </w:r>
      <w:r>
        <w:rPr>
          <w:spacing w:val="-21"/>
          <w:u w:val="single" w:color="auto"/>
        </w:rPr>
        <w:t xml:space="preserve">   李</w:t>
      </w:r>
      <w:r>
        <w:rPr>
          <w:spacing w:val="84"/>
          <w:u w:val="single" w:color="auto"/>
        </w:rPr>
        <w:t xml:space="preserve"> </w:t>
      </w:r>
      <w:r>
        <w:rPr>
          <w:spacing w:val="-21"/>
          <w:u w:val="single" w:color="auto"/>
        </w:rPr>
        <w:t>艳</w:t>
      </w:r>
      <w:r>
        <w:rPr>
          <w:spacing w:val="91"/>
          <w:u w:val="single" w:color="auto"/>
        </w:rPr>
        <w:t xml:space="preserve"> </w:t>
      </w:r>
      <w:r>
        <w:rPr>
          <w:spacing w:val="-21"/>
          <w:u w:val="single" w:color="auto"/>
        </w:rPr>
        <w:t>华</w:t>
      </w:r>
      <w:r>
        <w:rPr>
          <w:spacing w:val="32"/>
          <w:u w:val="single" w:color="auto"/>
        </w:rPr>
        <w:t xml:space="preserve">  </w:t>
      </w:r>
      <w:r>
        <w:rPr>
          <w:spacing w:val="-129"/>
        </w:rPr>
        <w:t xml:space="preserve"> </w:t>
      </w:r>
      <w:r>
        <w:rPr>
          <w:spacing w:val="-21"/>
        </w:rPr>
        <w:t>为 项</w:t>
      </w:r>
      <w:r>
        <w:rPr>
          <w:spacing w:val="26"/>
        </w:rPr>
        <w:t xml:space="preserve"> </w:t>
      </w:r>
      <w:r>
        <w:rPr>
          <w:spacing w:val="-21"/>
        </w:rPr>
        <w:t xml:space="preserve">目 经 理 ( 联 系 </w:t>
      </w:r>
      <w:r>
        <w:rPr>
          <w:spacing w:val="-22"/>
        </w:rPr>
        <w:t>电 话</w:t>
      </w:r>
      <w:r>
        <w:rPr>
          <w:spacing w:val="-42"/>
        </w:rPr>
        <w:t xml:space="preserve"> </w:t>
      </w:r>
      <w:r>
        <w:rPr>
          <w:spacing w:val="-22"/>
        </w:rPr>
        <w:t>：</w:t>
      </w:r>
      <w:r>
        <w:t xml:space="preserve"> </w:t>
      </w:r>
      <w:r>
        <w:rPr>
          <w:spacing w:val="23"/>
        </w:rPr>
        <w:t>17839968648),其职权为：代表乙方统筹履行本合同项下全部</w:t>
      </w:r>
      <w:r>
        <w:rPr>
          <w:spacing w:val="16"/>
        </w:rPr>
        <w:t xml:space="preserve"> 物业服务工作，负责合同履约过程中的事宜</w:t>
      </w:r>
      <w:r>
        <w:rPr>
          <w:spacing w:val="15"/>
        </w:rPr>
        <w:t>协调。</w:t>
      </w:r>
    </w:p>
    <w:p w14:paraId="56BEEF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273" w:lineRule="auto"/>
        <w:ind w:left="34" w:right="76" w:firstLine="580"/>
        <w:textAlignment w:val="baseline"/>
        <w:outlineLvl w:val="9"/>
      </w:pPr>
      <w:r>
        <w:rPr>
          <w:spacing w:val="31"/>
        </w:rPr>
        <w:t>2</w:t>
      </w:r>
      <w:r>
        <w:rPr>
          <w:spacing w:val="-75"/>
        </w:rPr>
        <w:t xml:space="preserve"> </w:t>
      </w:r>
      <w:r>
        <w:rPr>
          <w:spacing w:val="31"/>
        </w:rPr>
        <w:t>.</w:t>
      </w:r>
      <w:r>
        <w:rPr>
          <w:spacing w:val="-63"/>
        </w:rPr>
        <w:t xml:space="preserve"> </w:t>
      </w:r>
      <w:r>
        <w:rPr>
          <w:spacing w:val="31"/>
        </w:rPr>
        <w:t>乙方为甲方提供“合同条款约定”的服务，且服务质</w:t>
      </w:r>
      <w:r>
        <w:t xml:space="preserve"> </w:t>
      </w:r>
      <w:r>
        <w:rPr>
          <w:spacing w:val="27"/>
        </w:rPr>
        <w:t>量满足甲方要求。</w:t>
      </w:r>
    </w:p>
    <w:p w14:paraId="6AB776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257" w:lineRule="auto"/>
        <w:ind w:left="34" w:right="47" w:firstLine="580"/>
        <w:textAlignment w:val="baseline"/>
        <w:outlineLvl w:val="9"/>
      </w:pPr>
      <w:r>
        <w:rPr>
          <w:rFonts w:ascii="宋体" w:hAnsi="宋体" w:eastAsia="宋体" w:cs="宋体"/>
          <w:spacing w:val="11"/>
        </w:rPr>
        <w:t>3.</w:t>
      </w:r>
      <w:r>
        <w:rPr>
          <w:spacing w:val="11"/>
        </w:rPr>
        <w:t>按招标文件要求配备不少于</w:t>
      </w:r>
      <w:r>
        <w:rPr>
          <w:spacing w:val="-123"/>
        </w:rPr>
        <w:t xml:space="preserve"> </w:t>
      </w:r>
      <w:r>
        <w:rPr>
          <w:rFonts w:ascii="Times New Roman" w:hAnsi="Times New Roman" w:eastAsia="Times New Roman" w:cs="Times New Roman"/>
          <w:spacing w:val="11"/>
          <w:u w:val="single" w:color="auto"/>
        </w:rPr>
        <w:t xml:space="preserve">    47    </w:t>
      </w:r>
      <w:r>
        <w:rPr>
          <w:spacing w:val="11"/>
        </w:rPr>
        <w:t>名服务人员</w:t>
      </w:r>
      <w:r>
        <w:rPr>
          <w:spacing w:val="10"/>
        </w:rPr>
        <w:t>，满足岗位</w:t>
      </w:r>
      <w:r>
        <w:t xml:space="preserve"> </w:t>
      </w:r>
      <w:r>
        <w:rPr>
          <w:spacing w:val="5"/>
        </w:rPr>
        <w:t>配置标准。</w:t>
      </w:r>
    </w:p>
    <w:p w14:paraId="6B21E7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275" w:lineRule="auto"/>
        <w:ind w:left="34" w:right="84" w:firstLine="580"/>
        <w:textAlignment w:val="baseline"/>
        <w:outlineLvl w:val="9"/>
      </w:pPr>
      <w:r>
        <w:rPr>
          <w:rFonts w:ascii="宋体" w:hAnsi="宋体" w:eastAsia="宋体" w:cs="宋体"/>
          <w:spacing w:val="10"/>
        </w:rPr>
        <w:t>4.</w:t>
      </w:r>
      <w:r>
        <w:rPr>
          <w:rFonts w:ascii="宋体" w:hAnsi="宋体" w:eastAsia="宋体" w:cs="宋体"/>
          <w:spacing w:val="-61"/>
        </w:rPr>
        <w:t xml:space="preserve"> </w:t>
      </w:r>
      <w:r>
        <w:rPr>
          <w:spacing w:val="10"/>
        </w:rPr>
        <w:t>自觉接受甲方及相关主管部门的监督检查，对提出的问题</w:t>
      </w:r>
      <w:r>
        <w:t xml:space="preserve"> </w:t>
      </w:r>
      <w:r>
        <w:rPr>
          <w:spacing w:val="5"/>
        </w:rPr>
        <w:t>及时整改。</w:t>
      </w:r>
    </w:p>
    <w:p w14:paraId="5575B7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269" w:lineRule="auto"/>
        <w:ind w:left="34" w:right="87" w:firstLine="580"/>
        <w:textAlignment w:val="baseline"/>
        <w:outlineLvl w:val="9"/>
      </w:pPr>
      <w:r>
        <w:rPr>
          <w:rFonts w:ascii="宋体" w:hAnsi="宋体" w:eastAsia="宋体" w:cs="宋体"/>
          <w:spacing w:val="13"/>
        </w:rPr>
        <w:t>5.</w:t>
      </w:r>
      <w:r>
        <w:rPr>
          <w:spacing w:val="13"/>
        </w:rPr>
        <w:t>根据法律法规的有关规定和本合同的约定，制</w:t>
      </w:r>
      <w:r>
        <w:rPr>
          <w:spacing w:val="12"/>
        </w:rPr>
        <w:t>定物业管理</w:t>
      </w:r>
      <w:r>
        <w:t xml:space="preserve"> </w:t>
      </w:r>
      <w:r>
        <w:rPr>
          <w:spacing w:val="15"/>
        </w:rPr>
        <w:t>办法及实施方案，自主开展各项物业管理服务活动。</w:t>
      </w:r>
    </w:p>
    <w:p w14:paraId="267C8D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273" w:lineRule="auto"/>
        <w:ind w:left="34" w:right="84" w:firstLine="580"/>
        <w:textAlignment w:val="baseline"/>
        <w:outlineLvl w:val="9"/>
      </w:pPr>
      <w:r>
        <w:rPr>
          <w:rFonts w:ascii="宋体" w:hAnsi="宋体" w:eastAsia="宋体" w:cs="宋体"/>
          <w:spacing w:val="24"/>
        </w:rPr>
        <w:t>6.</w:t>
      </w:r>
      <w:r>
        <w:rPr>
          <w:spacing w:val="24"/>
        </w:rPr>
        <w:t>根据法律法规的有关规定和本合同的约定向甲方收取物</w:t>
      </w:r>
      <w:r>
        <w:rPr>
          <w:spacing w:val="5"/>
        </w:rPr>
        <w:t xml:space="preserve"> </w:t>
      </w:r>
      <w:r>
        <w:rPr>
          <w:spacing w:val="8"/>
        </w:rPr>
        <w:t>业服务费用。</w:t>
      </w:r>
    </w:p>
    <w:p w14:paraId="480B49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284" w:lineRule="auto"/>
        <w:ind w:left="34" w:right="59" w:firstLine="580"/>
        <w:textAlignment w:val="baseline"/>
        <w:outlineLvl w:val="9"/>
      </w:pPr>
      <w:r>
        <w:rPr>
          <w:rFonts w:ascii="宋体" w:hAnsi="宋体" w:eastAsia="宋体" w:cs="宋体"/>
          <w:spacing w:val="13"/>
        </w:rPr>
        <w:t>7.</w:t>
      </w:r>
      <w:r>
        <w:rPr>
          <w:spacing w:val="13"/>
        </w:rPr>
        <w:t>负责其员工各类有效证件及手续的督办和审</w:t>
      </w:r>
      <w:r>
        <w:rPr>
          <w:spacing w:val="12"/>
        </w:rPr>
        <w:t>验，保证特殊</w:t>
      </w:r>
      <w:r>
        <w:t xml:space="preserve"> </w:t>
      </w:r>
      <w:r>
        <w:rPr>
          <w:spacing w:val="14"/>
        </w:rPr>
        <w:t>工种必须持证上岗。负责其员工社会治安的管理，自行处理其员</w:t>
      </w:r>
      <w:r>
        <w:rPr>
          <w:spacing w:val="3"/>
        </w:rPr>
        <w:t xml:space="preserve"> </w:t>
      </w:r>
      <w:r>
        <w:rPr>
          <w:spacing w:val="14"/>
        </w:rPr>
        <w:t>工的社会治安问题，并独立承担相应责任。</w:t>
      </w:r>
    </w:p>
    <w:p w14:paraId="44DBFB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4" w:lineRule="auto"/>
        <w:textAlignment w:val="baseline"/>
        <w:outlineLvl w:val="9"/>
        <w:sectPr>
          <w:footerReference r:id="rId8" w:type="default"/>
          <w:pgSz w:w="11900" w:h="16820"/>
          <w:pgMar w:top="1429" w:right="1785" w:bottom="1159" w:left="1785" w:header="0" w:footer="1041" w:gutter="0"/>
          <w:cols w:space="720" w:num="1"/>
        </w:sectPr>
      </w:pPr>
    </w:p>
    <w:p w14:paraId="229933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281" w:lineRule="auto"/>
        <w:ind w:left="14" w:right="66" w:firstLine="609"/>
        <w:textAlignment w:val="baseline"/>
        <w:outlineLvl w:val="9"/>
      </w:pPr>
      <w:r>
        <w:rPr>
          <w:rFonts w:ascii="宋体" w:hAnsi="宋体" w:eastAsia="宋体" w:cs="宋体"/>
          <w:spacing w:val="11"/>
        </w:rPr>
        <w:t>8.</w:t>
      </w:r>
      <w:r>
        <w:rPr>
          <w:rFonts w:ascii="宋体" w:hAnsi="宋体" w:eastAsia="宋体" w:cs="宋体"/>
          <w:spacing w:val="-78"/>
        </w:rPr>
        <w:t xml:space="preserve"> </w:t>
      </w:r>
      <w:r>
        <w:rPr>
          <w:spacing w:val="11"/>
        </w:rPr>
        <w:t>员工须经专业培训上岗，统一着装、佩戴工牌；若因</w:t>
      </w:r>
      <w:r>
        <w:rPr>
          <w:spacing w:val="10"/>
        </w:rPr>
        <w:t>乙方</w:t>
      </w:r>
      <w:r>
        <w:t xml:space="preserve"> </w:t>
      </w:r>
      <w:r>
        <w:rPr>
          <w:spacing w:val="13"/>
        </w:rPr>
        <w:t>管理过失导致甲方财产损失、火灾或其他安</w:t>
      </w:r>
      <w:r>
        <w:rPr>
          <w:spacing w:val="12"/>
        </w:rPr>
        <w:t>全事故，乙方承担全</w:t>
      </w:r>
      <w:r>
        <w:t xml:space="preserve"> </w:t>
      </w:r>
      <w:r>
        <w:rPr>
          <w:spacing w:val="17"/>
        </w:rPr>
        <w:t>额赔偿责任；单项赔偿金额≥3万元的，视为重大违约，甲方有</w:t>
      </w:r>
      <w:r>
        <w:rPr>
          <w:spacing w:val="11"/>
        </w:rPr>
        <w:t xml:space="preserve"> </w:t>
      </w:r>
      <w:r>
        <w:rPr>
          <w:spacing w:val="8"/>
        </w:rPr>
        <w:t>权解除合同。</w:t>
      </w:r>
    </w:p>
    <w:p w14:paraId="09D5A9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222" w:lineRule="auto"/>
        <w:ind w:left="825"/>
        <w:textAlignment w:val="baseline"/>
        <w:outlineLvl w:val="9"/>
      </w:pPr>
      <w:r>
        <w:rPr>
          <w:rFonts w:ascii="宋体" w:hAnsi="宋体" w:eastAsia="宋体" w:cs="宋体"/>
          <w:spacing w:val="15"/>
        </w:rPr>
        <w:t>9.</w:t>
      </w:r>
      <w:r>
        <w:rPr>
          <w:spacing w:val="15"/>
        </w:rPr>
        <w:t>每月对标书标准开展服务自评，对不达标项立即整改。</w:t>
      </w:r>
    </w:p>
    <w:p w14:paraId="4DDF51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6" w:line="289" w:lineRule="auto"/>
        <w:ind w:left="14" w:right="74" w:firstLine="609"/>
        <w:textAlignment w:val="baseline"/>
        <w:outlineLvl w:val="9"/>
      </w:pPr>
      <w:r>
        <w:rPr>
          <w:rFonts w:ascii="宋体" w:hAnsi="宋体" w:eastAsia="宋体" w:cs="宋体"/>
          <w:spacing w:val="16"/>
        </w:rPr>
        <w:t>10.</w:t>
      </w:r>
      <w:r>
        <w:rPr>
          <w:spacing w:val="16"/>
        </w:rPr>
        <w:t xml:space="preserve">独立承担员工工资、社保、劳保等费用，因用工合规性 </w:t>
      </w:r>
      <w:r>
        <w:rPr>
          <w:spacing w:val="14"/>
        </w:rPr>
        <w:t>引发的劳资纠纷，由乙方承担全部责任；独立承担员工病、老、</w:t>
      </w:r>
      <w:r>
        <w:rPr>
          <w:spacing w:val="7"/>
        </w:rPr>
        <w:t xml:space="preserve"> </w:t>
      </w:r>
      <w:r>
        <w:rPr>
          <w:spacing w:val="14"/>
        </w:rPr>
        <w:t>伤、残、亡等意外事件的法律及经济责任；若</w:t>
      </w:r>
      <w:r>
        <w:rPr>
          <w:spacing w:val="13"/>
        </w:rPr>
        <w:t>因处理不当引发员</w:t>
      </w:r>
      <w:r>
        <w:t xml:space="preserve"> </w:t>
      </w:r>
      <w:r>
        <w:rPr>
          <w:spacing w:val="15"/>
        </w:rPr>
        <w:t>工罢工等扰乱甲方教学办公秩序的，甲方有</w:t>
      </w:r>
      <w:r>
        <w:rPr>
          <w:spacing w:val="14"/>
        </w:rPr>
        <w:t>权立即解约。</w:t>
      </w:r>
    </w:p>
    <w:p w14:paraId="1B09F1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281" w:lineRule="auto"/>
        <w:ind w:left="14" w:right="85" w:firstLine="609"/>
        <w:textAlignment w:val="baseline"/>
        <w:outlineLvl w:val="9"/>
      </w:pPr>
      <w:r>
        <w:rPr>
          <w:rFonts w:ascii="宋体" w:hAnsi="宋体" w:eastAsia="宋体" w:cs="宋体"/>
          <w:spacing w:val="18"/>
        </w:rPr>
        <w:t>11.</w:t>
      </w:r>
      <w:r>
        <w:rPr>
          <w:rFonts w:ascii="宋体" w:hAnsi="宋体" w:eastAsia="宋体" w:cs="宋体"/>
          <w:spacing w:val="150"/>
        </w:rPr>
        <w:t xml:space="preserve"> </w:t>
      </w:r>
      <w:r>
        <w:rPr>
          <w:spacing w:val="18"/>
        </w:rPr>
        <w:t>乙方员工在工作期间如发现工作区域内供水、供电设</w:t>
      </w:r>
      <w:r>
        <w:t xml:space="preserve"> </w:t>
      </w:r>
      <w:r>
        <w:rPr>
          <w:spacing w:val="13"/>
        </w:rPr>
        <w:t>施损坏等设施异常及时报修，未及时上报造成损失</w:t>
      </w:r>
      <w:r>
        <w:rPr>
          <w:spacing w:val="12"/>
        </w:rPr>
        <w:t>的，由乙方承</w:t>
      </w:r>
      <w:r>
        <w:t xml:space="preserve"> </w:t>
      </w:r>
      <w:r>
        <w:rPr>
          <w:spacing w:val="11"/>
        </w:rPr>
        <w:t>担维修及赔偿责任。</w:t>
      </w:r>
    </w:p>
    <w:p w14:paraId="45A240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307" w:lineRule="auto"/>
        <w:ind w:left="14" w:right="44" w:firstLine="609"/>
        <w:textAlignment w:val="baseline"/>
        <w:outlineLvl w:val="9"/>
      </w:pPr>
      <w:r>
        <w:rPr>
          <w:rFonts w:ascii="宋体" w:hAnsi="宋体" w:eastAsia="宋体" w:cs="宋体"/>
          <w:spacing w:val="17"/>
        </w:rPr>
        <w:t>12.</w:t>
      </w:r>
      <w:r>
        <w:rPr>
          <w:spacing w:val="17"/>
        </w:rPr>
        <w:t>严禁乙方工作人员与甲方工作人员发生口角，严</w:t>
      </w:r>
      <w:r>
        <w:rPr>
          <w:spacing w:val="16"/>
        </w:rPr>
        <w:t>禁在办</w:t>
      </w:r>
      <w:r>
        <w:t xml:space="preserve"> </w:t>
      </w:r>
      <w:r>
        <w:rPr>
          <w:spacing w:val="15"/>
        </w:rPr>
        <w:t>公区域大声喧哗、接听电话、吸烟等，严禁私拿、偷盗学生财、</w:t>
      </w:r>
      <w:r>
        <w:rPr>
          <w:spacing w:val="9"/>
        </w:rPr>
        <w:t xml:space="preserve"> </w:t>
      </w:r>
      <w:r>
        <w:rPr>
          <w:spacing w:val="-1"/>
        </w:rPr>
        <w:t>物。</w:t>
      </w:r>
    </w:p>
    <w:p w14:paraId="15314C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281" w:lineRule="auto"/>
        <w:ind w:left="475" w:right="52" w:firstLine="299"/>
        <w:textAlignment w:val="baseline"/>
        <w:outlineLvl w:val="9"/>
      </w:pPr>
      <w:r>
        <w:rPr>
          <w:rFonts w:ascii="宋体" w:hAnsi="宋体" w:eastAsia="宋体" w:cs="宋体"/>
          <w:spacing w:val="15"/>
        </w:rPr>
        <w:t>13.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15"/>
        </w:rPr>
        <w:t>自行配备物业服务所需工具、耗材及劳保用品(清单以</w:t>
      </w:r>
      <w:r>
        <w:t xml:space="preserve"> </w:t>
      </w:r>
      <w:r>
        <w:rPr>
          <w:spacing w:val="21"/>
        </w:rPr>
        <w:t>招标文件及投标文件为准，未明确的按甲方实际需求配置)</w:t>
      </w:r>
      <w:r>
        <w:rPr>
          <w:spacing w:val="15"/>
        </w:rPr>
        <w:t xml:space="preserve"> </w:t>
      </w:r>
      <w:r>
        <w:rPr>
          <w:spacing w:val="16"/>
        </w:rPr>
        <w:t>甲方不承担相关添置费用</w:t>
      </w:r>
    </w:p>
    <w:p w14:paraId="7C9F78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222" w:lineRule="auto"/>
        <w:ind w:left="624"/>
        <w:textAlignment w:val="baseline"/>
        <w:outlineLvl w:val="9"/>
      </w:pPr>
      <w:r>
        <w:rPr>
          <w:spacing w:val="14"/>
        </w:rPr>
        <w:t>14.乙方要节水节电，严格控制长明灯、</w:t>
      </w:r>
      <w:r>
        <w:rPr>
          <w:spacing w:val="13"/>
        </w:rPr>
        <w:t>长流水。</w:t>
      </w:r>
    </w:p>
    <w:p w14:paraId="7C9611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2" w:line="288" w:lineRule="auto"/>
        <w:ind w:left="14" w:right="107" w:firstLine="609"/>
        <w:textAlignment w:val="baseline"/>
        <w:outlineLvl w:val="9"/>
      </w:pPr>
      <w:r>
        <w:rPr>
          <w:rFonts w:ascii="宋体" w:hAnsi="宋体" w:eastAsia="宋体" w:cs="宋体"/>
          <w:spacing w:val="14"/>
        </w:rPr>
        <w:t>15.</w:t>
      </w:r>
      <w:r>
        <w:rPr>
          <w:rFonts w:ascii="宋体" w:hAnsi="宋体" w:eastAsia="宋体" w:cs="宋体"/>
          <w:spacing w:val="-71"/>
        </w:rPr>
        <w:t xml:space="preserve"> </w:t>
      </w:r>
      <w:r>
        <w:rPr>
          <w:spacing w:val="14"/>
        </w:rPr>
        <w:t>乙方负责其员工的计划生育工作，宗教信仰教育管理工</w:t>
      </w:r>
      <w:r>
        <w:t xml:space="preserve"> </w:t>
      </w:r>
      <w:r>
        <w:rPr>
          <w:spacing w:val="13"/>
        </w:rPr>
        <w:t>作并承担相应责任；乙方要及时了解员工的思想动态和宗教信仰</w:t>
      </w:r>
      <w:r>
        <w:rPr>
          <w:spacing w:val="2"/>
        </w:rPr>
        <w:t xml:space="preserve"> </w:t>
      </w:r>
      <w:r>
        <w:rPr>
          <w:spacing w:val="13"/>
        </w:rPr>
        <w:t>等，如发现乙方员工在校园中传播宗教或违法犯</w:t>
      </w:r>
      <w:r>
        <w:rPr>
          <w:spacing w:val="12"/>
        </w:rPr>
        <w:t>罪行为的，乙方</w:t>
      </w:r>
      <w:r>
        <w:t xml:space="preserve"> </w:t>
      </w:r>
      <w:r>
        <w:rPr>
          <w:spacing w:val="14"/>
        </w:rPr>
        <w:t>应立即更换相关人员，甲方可解除本合同。</w:t>
      </w:r>
    </w:p>
    <w:p w14:paraId="08DCBB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65" w:lineRule="auto"/>
        <w:ind w:left="14" w:right="74" w:firstLine="609"/>
        <w:textAlignment w:val="baseline"/>
        <w:outlineLvl w:val="9"/>
      </w:pPr>
      <w:r>
        <w:rPr>
          <w:rFonts w:ascii="宋体" w:hAnsi="宋体" w:eastAsia="宋体" w:cs="宋体"/>
          <w:spacing w:val="15"/>
        </w:rPr>
        <w:t>16.</w:t>
      </w:r>
      <w:r>
        <w:rPr>
          <w:rFonts w:ascii="宋体" w:hAnsi="宋体" w:eastAsia="宋体" w:cs="宋体"/>
          <w:spacing w:val="-56"/>
        </w:rPr>
        <w:t xml:space="preserve"> </w:t>
      </w:r>
      <w:r>
        <w:rPr>
          <w:spacing w:val="15"/>
        </w:rPr>
        <w:t>乙方必须服从甲方工作大局，做好与甲方各职能部门和</w:t>
      </w:r>
      <w:r>
        <w:t xml:space="preserve"> </w:t>
      </w:r>
      <w:r>
        <w:rPr>
          <w:spacing w:val="13"/>
        </w:rPr>
        <w:t>其他经营公司的协调和配合工作。</w:t>
      </w:r>
    </w:p>
    <w:p w14:paraId="71BB5C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276" w:lineRule="auto"/>
        <w:ind w:left="14" w:right="85" w:firstLine="609"/>
        <w:textAlignment w:val="baseline"/>
        <w:outlineLvl w:val="9"/>
      </w:pPr>
      <w:r>
        <w:rPr>
          <w:rFonts w:ascii="宋体" w:hAnsi="宋体" w:eastAsia="宋体" w:cs="宋体"/>
          <w:spacing w:val="15"/>
        </w:rPr>
        <w:t>17.</w:t>
      </w:r>
      <w:r>
        <w:rPr>
          <w:rFonts w:ascii="宋体" w:hAnsi="宋体" w:eastAsia="宋体" w:cs="宋体"/>
          <w:spacing w:val="-67"/>
        </w:rPr>
        <w:t xml:space="preserve"> </w:t>
      </w:r>
      <w:r>
        <w:rPr>
          <w:spacing w:val="15"/>
        </w:rPr>
        <w:t>合同终止当日，无条件向甲方移交物业管理档案、办公</w:t>
      </w:r>
      <w:r>
        <w:t xml:space="preserve"> </w:t>
      </w:r>
      <w:r>
        <w:rPr>
          <w:spacing w:val="14"/>
        </w:rPr>
        <w:t>用房及相关设施物品，未按要求交接的，甲方有权没</w:t>
      </w:r>
      <w:r>
        <w:rPr>
          <w:spacing w:val="13"/>
        </w:rPr>
        <w:t>收履约保证</w:t>
      </w:r>
      <w:r>
        <w:t xml:space="preserve"> </w:t>
      </w:r>
      <w:r>
        <w:rPr>
          <w:spacing w:val="-1"/>
        </w:rPr>
        <w:t>金。</w:t>
      </w:r>
    </w:p>
    <w:p w14:paraId="1F609D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outlineLvl w:val="9"/>
        <w:sectPr>
          <w:footerReference r:id="rId9" w:type="default"/>
          <w:pgSz w:w="11900" w:h="16820"/>
          <w:pgMar w:top="1429" w:right="1785" w:bottom="1148" w:left="1785" w:header="0" w:footer="1033" w:gutter="0"/>
          <w:cols w:space="720" w:num="1"/>
        </w:sectPr>
      </w:pPr>
    </w:p>
    <w:p w14:paraId="06B50C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283" w:lineRule="auto"/>
        <w:ind w:left="24" w:right="124" w:firstLine="609"/>
        <w:textAlignment w:val="baseline"/>
        <w:outlineLvl w:val="9"/>
        <w:rPr>
          <w:sz w:val="29"/>
          <w:szCs w:val="29"/>
        </w:rPr>
      </w:pPr>
      <w:r>
        <w:rPr>
          <w:rFonts w:ascii="宋体" w:hAnsi="宋体" w:eastAsia="宋体" w:cs="宋体"/>
          <w:spacing w:val="8"/>
          <w:sz w:val="29"/>
          <w:szCs w:val="29"/>
        </w:rPr>
        <w:t>18.</w:t>
      </w:r>
      <w:r>
        <w:rPr>
          <w:spacing w:val="8"/>
          <w:sz w:val="29"/>
          <w:szCs w:val="29"/>
        </w:rPr>
        <w:t xml:space="preserve">严禁员工在校园内攀树摘果、践踏草坪及湖泊捉鱼等行 </w:t>
      </w:r>
      <w:r>
        <w:rPr>
          <w:spacing w:val="-12"/>
          <w:sz w:val="29"/>
          <w:szCs w:val="29"/>
        </w:rPr>
        <w:t>为。</w:t>
      </w:r>
    </w:p>
    <w:p w14:paraId="342E79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2" w:line="286" w:lineRule="auto"/>
        <w:ind w:left="24" w:right="126" w:firstLine="609"/>
        <w:textAlignment w:val="baseline"/>
        <w:outlineLvl w:val="9"/>
        <w:rPr>
          <w:sz w:val="29"/>
          <w:szCs w:val="29"/>
        </w:rPr>
      </w:pPr>
      <w:r>
        <w:rPr>
          <w:rFonts w:ascii="宋体" w:hAnsi="宋体" w:eastAsia="宋体" w:cs="宋体"/>
          <w:spacing w:val="3"/>
          <w:sz w:val="29"/>
          <w:szCs w:val="29"/>
        </w:rPr>
        <w:t>19.</w:t>
      </w:r>
      <w:r>
        <w:rPr>
          <w:spacing w:val="3"/>
          <w:sz w:val="29"/>
          <w:szCs w:val="29"/>
        </w:rPr>
        <w:t>规范员工车辆及休息/储藏间管理，杜绝</w:t>
      </w:r>
      <w:r>
        <w:rPr>
          <w:spacing w:val="2"/>
          <w:sz w:val="29"/>
          <w:szCs w:val="29"/>
        </w:rPr>
        <w:t>乱停乱放、私拉</w:t>
      </w:r>
      <w:r>
        <w:rPr>
          <w:sz w:val="29"/>
          <w:szCs w:val="29"/>
        </w:rPr>
        <w:t xml:space="preserve"> </w:t>
      </w:r>
      <w:r>
        <w:rPr>
          <w:spacing w:val="6"/>
          <w:sz w:val="29"/>
          <w:szCs w:val="29"/>
        </w:rPr>
        <w:t>乱接、堆放易燃易爆品、违规做饭及外人留宿，责任到</w:t>
      </w:r>
      <w:r>
        <w:rPr>
          <w:spacing w:val="5"/>
          <w:sz w:val="29"/>
          <w:szCs w:val="29"/>
        </w:rPr>
        <w:t>人。</w:t>
      </w:r>
    </w:p>
    <w:p w14:paraId="0B5B4D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283" w:lineRule="auto"/>
        <w:ind w:left="24" w:right="113" w:firstLine="609"/>
        <w:textAlignment w:val="baseline"/>
        <w:outlineLvl w:val="9"/>
        <w:rPr>
          <w:sz w:val="29"/>
          <w:szCs w:val="29"/>
        </w:rPr>
      </w:pPr>
      <w:r>
        <w:rPr>
          <w:rFonts w:ascii="宋体" w:hAnsi="宋体" w:eastAsia="宋体" w:cs="宋体"/>
          <w:spacing w:val="14"/>
          <w:sz w:val="29"/>
          <w:szCs w:val="29"/>
        </w:rPr>
        <w:t>20.</w:t>
      </w:r>
      <w:r>
        <w:rPr>
          <w:spacing w:val="14"/>
          <w:sz w:val="29"/>
          <w:szCs w:val="29"/>
        </w:rPr>
        <w:t>每季度至少组织2次员工安全及技能培训，配合甲方完</w:t>
      </w:r>
      <w:r>
        <w:rPr>
          <w:spacing w:val="2"/>
          <w:sz w:val="29"/>
          <w:szCs w:val="29"/>
        </w:rPr>
        <w:t xml:space="preserve"> </w:t>
      </w:r>
      <w:r>
        <w:rPr>
          <w:spacing w:val="-1"/>
          <w:sz w:val="29"/>
          <w:szCs w:val="29"/>
        </w:rPr>
        <w:t>成其他培训任务。</w:t>
      </w:r>
    </w:p>
    <w:p w14:paraId="1A7389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9" w:line="282" w:lineRule="auto"/>
        <w:ind w:left="24" w:right="19" w:firstLine="609"/>
        <w:textAlignment w:val="baseline"/>
        <w:outlineLvl w:val="9"/>
        <w:rPr>
          <w:sz w:val="29"/>
          <w:szCs w:val="29"/>
        </w:rPr>
      </w:pPr>
      <w:r>
        <w:rPr>
          <w:rFonts w:ascii="宋体" w:hAnsi="宋体" w:eastAsia="宋体" w:cs="宋体"/>
          <w:spacing w:val="6"/>
          <w:sz w:val="29"/>
          <w:szCs w:val="29"/>
        </w:rPr>
        <w:t>21.</w:t>
      </w:r>
      <w:r>
        <w:rPr>
          <w:spacing w:val="6"/>
          <w:sz w:val="29"/>
          <w:szCs w:val="29"/>
        </w:rPr>
        <w:t>每月向甲方报备员工花名册，人员变动须提前3天报备，</w:t>
      </w:r>
      <w:r>
        <w:rPr>
          <w:spacing w:val="16"/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并及时收回门禁、钥匙等物品。</w:t>
      </w:r>
    </w:p>
    <w:p w14:paraId="538BD4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263" w:lineRule="auto"/>
        <w:ind w:left="24" w:right="80" w:firstLine="609"/>
        <w:textAlignment w:val="baseline"/>
        <w:outlineLvl w:val="9"/>
        <w:rPr>
          <w:sz w:val="29"/>
          <w:szCs w:val="29"/>
        </w:rPr>
      </w:pPr>
      <w:r>
        <w:rPr>
          <w:rFonts w:ascii="宋体" w:hAnsi="宋体" w:eastAsia="宋体" w:cs="宋体"/>
          <w:spacing w:val="14"/>
          <w:sz w:val="29"/>
          <w:szCs w:val="29"/>
        </w:rPr>
        <w:t>22.</w:t>
      </w:r>
      <w:r>
        <w:rPr>
          <w:spacing w:val="14"/>
          <w:sz w:val="29"/>
          <w:szCs w:val="29"/>
        </w:rPr>
        <w:t>乙方应具有至少6个月垫付员工工资</w:t>
      </w:r>
      <w:r>
        <w:rPr>
          <w:spacing w:val="13"/>
          <w:sz w:val="29"/>
          <w:szCs w:val="29"/>
        </w:rPr>
        <w:t>的能力，并保障在</w:t>
      </w:r>
      <w:r>
        <w:rPr>
          <w:sz w:val="29"/>
          <w:szCs w:val="29"/>
        </w:rPr>
        <w:t xml:space="preserve"> </w:t>
      </w:r>
      <w:r>
        <w:rPr>
          <w:spacing w:val="5"/>
          <w:sz w:val="29"/>
          <w:szCs w:val="29"/>
        </w:rPr>
        <w:t>物业服务费用未到账的情况下，保持物业服务工作质量不下降。</w:t>
      </w:r>
    </w:p>
    <w:p w14:paraId="24ECA3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outlineLvl w:val="9"/>
        <w:rPr>
          <w:rFonts w:ascii="Arial"/>
          <w:sz w:val="21"/>
        </w:rPr>
      </w:pPr>
    </w:p>
    <w:p w14:paraId="2300A9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outlineLvl w:val="9"/>
        <w:rPr>
          <w:rFonts w:ascii="Arial"/>
          <w:sz w:val="21"/>
        </w:rPr>
      </w:pPr>
    </w:p>
    <w:p w14:paraId="3E38B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21" w:lineRule="auto"/>
        <w:ind w:left="639"/>
        <w:textAlignment w:val="baseline"/>
        <w:outlineLvl w:val="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4"/>
          <w:sz w:val="29"/>
          <w:szCs w:val="29"/>
        </w:rPr>
        <w:t>七、监督与考核：</w:t>
      </w:r>
    </w:p>
    <w:p w14:paraId="3FCC76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8" w:line="222" w:lineRule="auto"/>
        <w:ind w:left="795"/>
        <w:textAlignment w:val="baseline"/>
        <w:outlineLvl w:val="9"/>
        <w:rPr>
          <w:sz w:val="29"/>
          <w:szCs w:val="29"/>
        </w:rPr>
      </w:pPr>
      <w:r>
        <w:rPr>
          <w:spacing w:val="9"/>
          <w:sz w:val="29"/>
          <w:szCs w:val="29"/>
        </w:rPr>
        <w:t>(</w:t>
      </w:r>
      <w:r>
        <w:rPr>
          <w:spacing w:val="-84"/>
          <w:sz w:val="29"/>
          <w:szCs w:val="29"/>
        </w:rPr>
        <w:t xml:space="preserve"> </w:t>
      </w:r>
      <w:r>
        <w:rPr>
          <w:spacing w:val="9"/>
          <w:sz w:val="29"/>
          <w:szCs w:val="29"/>
        </w:rPr>
        <w:t>一)考核主体：</w:t>
      </w:r>
    </w:p>
    <w:p w14:paraId="1311E0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1" w:line="222" w:lineRule="auto"/>
        <w:ind w:left="634"/>
        <w:textAlignment w:val="baseline"/>
        <w:outlineLvl w:val="9"/>
        <w:rPr>
          <w:sz w:val="29"/>
          <w:szCs w:val="29"/>
        </w:rPr>
      </w:pPr>
      <w:r>
        <w:rPr>
          <w:spacing w:val="4"/>
          <w:sz w:val="29"/>
          <w:szCs w:val="29"/>
        </w:rPr>
        <w:t>河南中医药大学后勤服务中心。</w:t>
      </w:r>
    </w:p>
    <w:p w14:paraId="1F0E8F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line="222" w:lineRule="auto"/>
        <w:ind w:left="795"/>
        <w:textAlignment w:val="baseline"/>
        <w:outlineLvl w:val="9"/>
        <w:rPr>
          <w:sz w:val="29"/>
          <w:szCs w:val="29"/>
        </w:rPr>
      </w:pPr>
      <w:r>
        <w:rPr>
          <w:spacing w:val="16"/>
          <w:sz w:val="29"/>
          <w:szCs w:val="29"/>
        </w:rPr>
        <w:t>(二)考核办法：</w:t>
      </w:r>
    </w:p>
    <w:p w14:paraId="797C8A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line="221" w:lineRule="auto"/>
        <w:ind w:left="634"/>
        <w:textAlignment w:val="baseline"/>
        <w:outlineLvl w:val="9"/>
        <w:rPr>
          <w:sz w:val="29"/>
          <w:szCs w:val="29"/>
        </w:rPr>
      </w:pPr>
      <w:r>
        <w:rPr>
          <w:rFonts w:ascii="宋体" w:hAnsi="宋体" w:eastAsia="宋体" w:cs="宋体"/>
          <w:spacing w:val="5"/>
          <w:sz w:val="29"/>
          <w:szCs w:val="29"/>
        </w:rPr>
        <w:t>1.</w:t>
      </w:r>
      <w:r>
        <w:rPr>
          <w:spacing w:val="5"/>
          <w:sz w:val="29"/>
          <w:szCs w:val="29"/>
        </w:rPr>
        <w:t>质量要求和考核评分标准详见招标文件。</w:t>
      </w:r>
    </w:p>
    <w:p w14:paraId="1CA8B9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6" w:line="222" w:lineRule="auto"/>
        <w:ind w:left="634"/>
        <w:textAlignment w:val="baseline"/>
        <w:outlineLvl w:val="9"/>
        <w:rPr>
          <w:sz w:val="29"/>
          <w:szCs w:val="29"/>
        </w:rPr>
      </w:pPr>
      <w:r>
        <w:rPr>
          <w:rFonts w:ascii="宋体" w:hAnsi="宋体" w:eastAsia="宋体" w:cs="宋体"/>
          <w:spacing w:val="7"/>
          <w:sz w:val="29"/>
          <w:szCs w:val="29"/>
        </w:rPr>
        <w:t>2.</w:t>
      </w:r>
      <w:r>
        <w:rPr>
          <w:spacing w:val="7"/>
          <w:sz w:val="29"/>
          <w:szCs w:val="29"/>
        </w:rPr>
        <w:t>考核评判办法</w:t>
      </w:r>
    </w:p>
    <w:p w14:paraId="5F35CC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287" w:lineRule="auto"/>
        <w:ind w:left="24" w:right="109" w:firstLine="770"/>
        <w:textAlignment w:val="baseline"/>
        <w:outlineLvl w:val="9"/>
        <w:rPr>
          <w:sz w:val="23"/>
          <w:szCs w:val="23"/>
        </w:rPr>
      </w:pPr>
      <w:r>
        <w:rPr>
          <w:spacing w:val="14"/>
          <w:sz w:val="29"/>
          <w:szCs w:val="29"/>
        </w:rPr>
        <w:t>(1)按照附件所列考核标准进行量化考核，考核项目不合</w:t>
      </w:r>
      <w:r>
        <w:rPr>
          <w:spacing w:val="5"/>
          <w:sz w:val="29"/>
          <w:szCs w:val="29"/>
        </w:rPr>
        <w:t xml:space="preserve"> </w:t>
      </w:r>
      <w:r>
        <w:rPr>
          <w:spacing w:val="15"/>
          <w:sz w:val="29"/>
          <w:szCs w:val="29"/>
        </w:rPr>
        <w:t>格者按照附表中的考核标准累计每月底一次性从当月服务费中</w:t>
      </w:r>
      <w:r>
        <w:rPr>
          <w:sz w:val="29"/>
          <w:szCs w:val="29"/>
        </w:rPr>
        <w:t xml:space="preserve"> </w:t>
      </w:r>
      <w:r>
        <w:rPr>
          <w:spacing w:val="-14"/>
          <w:sz w:val="23"/>
          <w:szCs w:val="23"/>
        </w:rPr>
        <w:t>扣 除</w:t>
      </w:r>
      <w:r>
        <w:rPr>
          <w:spacing w:val="-30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。</w:t>
      </w:r>
    </w:p>
    <w:p w14:paraId="2815ACFF">
      <w:pPr>
        <w:pStyle w:val="2"/>
        <w:keepNext w:val="0"/>
        <w:keepLines w:val="0"/>
        <w:pageBreakBefore w:val="0"/>
        <w:widowControl/>
        <w:tabs>
          <w:tab w:val="left" w:pos="17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294" w:lineRule="auto"/>
        <w:ind w:left="24" w:firstLine="770"/>
        <w:textAlignment w:val="baseline"/>
        <w:outlineLvl w:val="9"/>
        <w:rPr>
          <w:sz w:val="29"/>
          <w:szCs w:val="29"/>
        </w:rPr>
      </w:pPr>
      <w:r>
        <w:rPr>
          <w:spacing w:val="12"/>
          <w:sz w:val="29"/>
          <w:szCs w:val="29"/>
        </w:rPr>
        <w:t>(2)考核小组受理的各项对乙方的投诉(含学校网络平台、</w:t>
      </w:r>
      <w:r>
        <w:rPr>
          <w:spacing w:val="9"/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校长信箱、市创文创卫城管督察、教职工及学生信访及电话及口</w:t>
      </w:r>
      <w:r>
        <w:rPr>
          <w:spacing w:val="8"/>
          <w:sz w:val="29"/>
          <w:szCs w:val="29"/>
        </w:rPr>
        <w:t xml:space="preserve">  </w:t>
      </w:r>
      <w:r>
        <w:rPr>
          <w:spacing w:val="25"/>
          <w:sz w:val="29"/>
          <w:szCs w:val="29"/>
        </w:rPr>
        <w:t>头投诉等),且态度恶劣经查属实的，将视情况扣当月服务费</w:t>
      </w:r>
      <w:r>
        <w:rPr>
          <w:spacing w:val="5"/>
          <w:sz w:val="29"/>
          <w:szCs w:val="29"/>
        </w:rPr>
        <w:t xml:space="preserve">  </w:t>
      </w:r>
      <w:r>
        <w:rPr>
          <w:spacing w:val="13"/>
          <w:sz w:val="29"/>
          <w:szCs w:val="29"/>
        </w:rPr>
        <w:t>500--1000元。物业公司其他严重违约行为(必须履行的工作没</w:t>
      </w:r>
      <w:r>
        <w:rPr>
          <w:spacing w:val="1"/>
          <w:sz w:val="29"/>
          <w:szCs w:val="29"/>
        </w:rPr>
        <w:t xml:space="preserve"> </w:t>
      </w:r>
      <w:r>
        <w:rPr>
          <w:spacing w:val="9"/>
          <w:sz w:val="29"/>
          <w:szCs w:val="29"/>
        </w:rPr>
        <w:t>有做)或学校布置和强调的工作物业公司不履行的，学校将视情</w:t>
      </w:r>
      <w:r>
        <w:rPr>
          <w:sz w:val="29"/>
          <w:szCs w:val="29"/>
        </w:rPr>
        <w:t xml:space="preserve">  </w:t>
      </w:r>
      <w:r>
        <w:rPr>
          <w:spacing w:val="16"/>
          <w:sz w:val="29"/>
          <w:szCs w:val="29"/>
        </w:rPr>
        <w:t>况扣当月服务费5000元—10000元，严重的将直接终止合同，</w:t>
      </w:r>
      <w:r>
        <w:rPr>
          <w:spacing w:val="1"/>
          <w:sz w:val="29"/>
          <w:szCs w:val="29"/>
        </w:rPr>
        <w:t xml:space="preserve">  </w:t>
      </w:r>
      <w:r>
        <w:rPr>
          <w:sz w:val="29"/>
          <w:szCs w:val="29"/>
        </w:rPr>
        <w:tab/>
      </w:r>
      <w:r>
        <w:rPr>
          <w:spacing w:val="8"/>
          <w:sz w:val="29"/>
          <w:szCs w:val="29"/>
        </w:rPr>
        <w:t>(严重违反合同约定包括但不限于：  (1)乙方未按照合同约定</w:t>
      </w:r>
    </w:p>
    <w:p w14:paraId="5EA8E6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4" w:lineRule="auto"/>
        <w:textAlignment w:val="baseline"/>
        <w:outlineLvl w:val="9"/>
        <w:rPr>
          <w:sz w:val="29"/>
          <w:szCs w:val="29"/>
        </w:rPr>
        <w:sectPr>
          <w:footerReference r:id="rId10" w:type="default"/>
          <w:pgSz w:w="11900" w:h="16820"/>
          <w:pgMar w:top="1429" w:right="1735" w:bottom="1167" w:left="1785" w:header="0" w:footer="1041" w:gutter="0"/>
          <w:cols w:space="720" w:num="1"/>
        </w:sectPr>
      </w:pPr>
    </w:p>
    <w:p w14:paraId="369F3F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6" w:line="302" w:lineRule="auto"/>
        <w:ind w:left="34" w:right="45"/>
        <w:textAlignment w:val="baseline"/>
        <w:outlineLvl w:val="9"/>
        <w:rPr>
          <w:sz w:val="29"/>
          <w:szCs w:val="29"/>
        </w:rPr>
      </w:pPr>
      <w:r>
        <w:rPr>
          <w:spacing w:val="9"/>
          <w:sz w:val="29"/>
          <w:szCs w:val="29"/>
        </w:rPr>
        <w:t>提供服务，严重影响甲方的正常工作；  (2)乙方提供的服务质</w:t>
      </w:r>
      <w:r>
        <w:rPr>
          <w:spacing w:val="3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量不符合合同约定，经甲方提出后在合理期限内未能得到改善；</w:t>
      </w:r>
    </w:p>
    <w:p w14:paraId="294D25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299" w:lineRule="auto"/>
        <w:ind w:left="34" w:right="55" w:firstLine="170"/>
        <w:jc w:val="both"/>
        <w:textAlignment w:val="baseline"/>
        <w:outlineLvl w:val="9"/>
        <w:rPr>
          <w:sz w:val="29"/>
          <w:szCs w:val="29"/>
        </w:rPr>
      </w:pPr>
      <w:r>
        <w:rPr>
          <w:spacing w:val="14"/>
          <w:sz w:val="29"/>
          <w:szCs w:val="29"/>
        </w:rPr>
        <w:t>(3)乙方迟延履行合同义务，经甲方催告</w:t>
      </w:r>
      <w:r>
        <w:rPr>
          <w:spacing w:val="13"/>
          <w:sz w:val="29"/>
          <w:szCs w:val="29"/>
        </w:rPr>
        <w:t>后在合理期限内仍未</w:t>
      </w:r>
      <w:r>
        <w:rPr>
          <w:sz w:val="29"/>
          <w:szCs w:val="29"/>
        </w:rPr>
        <w:t xml:space="preserve"> </w:t>
      </w:r>
      <w:r>
        <w:rPr>
          <w:spacing w:val="18"/>
          <w:sz w:val="29"/>
          <w:szCs w:val="29"/>
        </w:rPr>
        <w:t>履行的；(4)乙方末经甲方同意，将合同项下的权利义务转让</w:t>
      </w:r>
      <w:r>
        <w:rPr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给第三方的。</w:t>
      </w:r>
    </w:p>
    <w:p w14:paraId="57291B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0" w:lineRule="auto"/>
        <w:ind w:left="624"/>
        <w:textAlignment w:val="baseline"/>
        <w:outlineLvl w:val="9"/>
        <w:rPr>
          <w:sz w:val="29"/>
          <w:szCs w:val="29"/>
        </w:rPr>
      </w:pPr>
      <w:r>
        <w:rPr>
          <w:rFonts w:ascii="宋体" w:hAnsi="宋体" w:eastAsia="宋体" w:cs="宋体"/>
          <w:spacing w:val="6"/>
          <w:sz w:val="29"/>
          <w:szCs w:val="29"/>
        </w:rPr>
        <w:t>3.</w:t>
      </w:r>
      <w:r>
        <w:rPr>
          <w:spacing w:val="6"/>
          <w:sz w:val="29"/>
          <w:szCs w:val="29"/>
        </w:rPr>
        <w:t>考核组织单位</w:t>
      </w:r>
    </w:p>
    <w:p w14:paraId="481FCC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301" w:lineRule="auto"/>
        <w:ind w:left="34" w:right="96" w:firstLine="590"/>
        <w:textAlignment w:val="baseline"/>
        <w:outlineLvl w:val="9"/>
        <w:rPr>
          <w:sz w:val="29"/>
          <w:szCs w:val="29"/>
        </w:rPr>
      </w:pPr>
      <w:r>
        <w:rPr>
          <w:spacing w:val="14"/>
          <w:sz w:val="29"/>
          <w:szCs w:val="29"/>
        </w:rPr>
        <w:t>甲方后勤服务中心负责在规定时间内会同乙方对其承担的</w:t>
      </w:r>
      <w:r>
        <w:rPr>
          <w:spacing w:val="7"/>
          <w:sz w:val="29"/>
          <w:szCs w:val="29"/>
        </w:rPr>
        <w:t xml:space="preserve"> </w:t>
      </w:r>
      <w:r>
        <w:rPr>
          <w:sz w:val="29"/>
          <w:szCs w:val="29"/>
        </w:rPr>
        <w:t>物业服务等现场考核。</w:t>
      </w:r>
    </w:p>
    <w:p w14:paraId="34F13C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" w:line="257" w:lineRule="auto"/>
        <w:ind w:left="34" w:right="100" w:firstLine="760"/>
        <w:textAlignment w:val="baseline"/>
        <w:outlineLvl w:val="9"/>
        <w:rPr>
          <w:sz w:val="29"/>
          <w:szCs w:val="29"/>
        </w:rPr>
      </w:pPr>
      <w:r>
        <w:rPr>
          <w:spacing w:val="12"/>
          <w:sz w:val="29"/>
          <w:szCs w:val="29"/>
        </w:rPr>
        <w:t>(1)每月由考核组进行一次集中考核，由管理部门牵头，</w:t>
      </w:r>
      <w:r>
        <w:rPr>
          <w:spacing w:val="16"/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物业服务企业派人参加。</w:t>
      </w:r>
    </w:p>
    <w:p w14:paraId="2B15B3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222" w:lineRule="auto"/>
        <w:ind w:left="795"/>
        <w:textAlignment w:val="baseline"/>
        <w:outlineLvl w:val="9"/>
        <w:rPr>
          <w:sz w:val="29"/>
          <w:szCs w:val="29"/>
        </w:rPr>
      </w:pPr>
      <w:r>
        <w:rPr>
          <w:spacing w:val="12"/>
          <w:sz w:val="29"/>
          <w:szCs w:val="29"/>
        </w:rPr>
        <w:t>(2)管理部门随机考核，每月不少于四次。</w:t>
      </w:r>
    </w:p>
    <w:p w14:paraId="20CA63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2" w:lineRule="auto"/>
        <w:ind w:left="795"/>
        <w:textAlignment w:val="baseline"/>
        <w:outlineLvl w:val="9"/>
        <w:rPr>
          <w:sz w:val="29"/>
          <w:szCs w:val="29"/>
        </w:rPr>
      </w:pPr>
      <w:r>
        <w:rPr>
          <w:spacing w:val="14"/>
          <w:sz w:val="29"/>
          <w:szCs w:val="29"/>
        </w:rPr>
        <w:t>(三)评定周期：</w:t>
      </w:r>
    </w:p>
    <w:p w14:paraId="0FC193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1" w:line="222" w:lineRule="auto"/>
        <w:ind w:left="624"/>
        <w:textAlignment w:val="baseline"/>
        <w:outlineLvl w:val="9"/>
        <w:rPr>
          <w:sz w:val="29"/>
          <w:szCs w:val="29"/>
        </w:rPr>
      </w:pPr>
      <w:r>
        <w:rPr>
          <w:sz w:val="29"/>
          <w:szCs w:val="29"/>
        </w:rPr>
        <w:t>每月考核评定一次。</w:t>
      </w:r>
    </w:p>
    <w:p w14:paraId="38335F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1" w:line="222" w:lineRule="auto"/>
        <w:ind w:left="795"/>
        <w:textAlignment w:val="baseline"/>
        <w:outlineLvl w:val="9"/>
        <w:rPr>
          <w:sz w:val="29"/>
          <w:szCs w:val="29"/>
        </w:rPr>
      </w:pPr>
      <w:r>
        <w:rPr>
          <w:spacing w:val="14"/>
          <w:sz w:val="29"/>
          <w:szCs w:val="29"/>
        </w:rPr>
        <w:t>(四)考核项目及标准：</w:t>
      </w:r>
    </w:p>
    <w:p w14:paraId="6EBED4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283" w:lineRule="auto"/>
        <w:ind w:left="34" w:right="75" w:firstLine="590"/>
        <w:textAlignment w:val="baseline"/>
        <w:outlineLvl w:val="9"/>
        <w:rPr>
          <w:sz w:val="29"/>
          <w:szCs w:val="29"/>
        </w:rPr>
      </w:pPr>
      <w:r>
        <w:rPr>
          <w:spacing w:val="15"/>
          <w:sz w:val="29"/>
          <w:szCs w:val="29"/>
        </w:rPr>
        <w:t>对照标准，从管理服务企业的基本要求等方面进行分项考</w:t>
      </w:r>
      <w:r>
        <w:rPr>
          <w:spacing w:val="3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核。</w:t>
      </w:r>
    </w:p>
    <w:p w14:paraId="24981E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222" w:lineRule="auto"/>
        <w:ind w:left="629"/>
        <w:textAlignment w:val="baseline"/>
        <w:outlineLvl w:val="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5"/>
          <w:sz w:val="29"/>
          <w:szCs w:val="29"/>
        </w:rPr>
        <w:t>八</w:t>
      </w:r>
      <w:r>
        <w:rPr>
          <w:rFonts w:ascii="黑体" w:hAnsi="黑体" w:eastAsia="黑体" w:cs="黑体"/>
          <w:spacing w:val="-72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29"/>
          <w:szCs w:val="29"/>
        </w:rPr>
        <w:t>、合同的解除</w:t>
      </w:r>
    </w:p>
    <w:p w14:paraId="0126AC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285" w:lineRule="auto"/>
        <w:ind w:left="34" w:right="72" w:firstLine="590"/>
        <w:textAlignment w:val="baseline"/>
        <w:outlineLvl w:val="9"/>
        <w:rPr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</w:rPr>
        <w:t>1.</w:t>
      </w:r>
      <w:r>
        <w:rPr>
          <w:spacing w:val="9"/>
          <w:sz w:val="29"/>
          <w:szCs w:val="29"/>
        </w:rPr>
        <w:t>在合同期内，乙方违约或提供物业服务不</w:t>
      </w:r>
      <w:r>
        <w:rPr>
          <w:spacing w:val="8"/>
          <w:sz w:val="29"/>
          <w:szCs w:val="29"/>
        </w:rPr>
        <w:t>符合本合同(包</w:t>
      </w:r>
      <w:r>
        <w:rPr>
          <w:sz w:val="29"/>
          <w:szCs w:val="29"/>
        </w:rPr>
        <w:t xml:space="preserve"> </w:t>
      </w:r>
      <w:r>
        <w:rPr>
          <w:spacing w:val="9"/>
          <w:sz w:val="29"/>
          <w:szCs w:val="29"/>
        </w:rPr>
        <w:t>括投标文件、附件等文件)约定标准的，甲</w:t>
      </w:r>
      <w:r>
        <w:rPr>
          <w:spacing w:val="8"/>
          <w:sz w:val="29"/>
          <w:szCs w:val="29"/>
        </w:rPr>
        <w:t>方有权从本合同物业</w:t>
      </w:r>
      <w:r>
        <w:rPr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服务费或履约保证金中扣除相应违约金或费用，甲方通知乙方整</w:t>
      </w:r>
      <w:r>
        <w:rPr>
          <w:spacing w:val="15"/>
          <w:sz w:val="29"/>
          <w:szCs w:val="29"/>
        </w:rPr>
        <w:t xml:space="preserve"> </w:t>
      </w:r>
      <w:r>
        <w:rPr>
          <w:spacing w:val="7"/>
          <w:sz w:val="29"/>
          <w:szCs w:val="29"/>
        </w:rPr>
        <w:t>改两次后仍达不到标准，或违反本合同的，甲方有权解除合同</w:t>
      </w:r>
    </w:p>
    <w:p w14:paraId="4D59F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260" w:lineRule="auto"/>
        <w:ind w:left="34" w:right="54" w:firstLine="590"/>
        <w:textAlignment w:val="baseline"/>
        <w:outlineLvl w:val="9"/>
        <w:rPr>
          <w:sz w:val="29"/>
          <w:szCs w:val="29"/>
        </w:rPr>
      </w:pPr>
      <w:r>
        <w:rPr>
          <w:rFonts w:ascii="宋体" w:hAnsi="宋体" w:eastAsia="宋体" w:cs="宋体"/>
          <w:spacing w:val="4"/>
          <w:sz w:val="29"/>
          <w:szCs w:val="29"/>
        </w:rPr>
        <w:t>2.</w:t>
      </w:r>
      <w:r>
        <w:rPr>
          <w:spacing w:val="4"/>
          <w:sz w:val="29"/>
          <w:szCs w:val="29"/>
        </w:rPr>
        <w:t>若乙方的整体工作达不到甲方的标准，甲方据此条款约定</w:t>
      </w:r>
      <w:r>
        <w:rPr>
          <w:spacing w:val="1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解除本合同的，履约保证金不再退还。</w:t>
      </w:r>
    </w:p>
    <w:p w14:paraId="3443F5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2" w:line="222" w:lineRule="auto"/>
        <w:ind w:left="629"/>
        <w:textAlignment w:val="baseline"/>
        <w:outlineLvl w:val="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"/>
          <w:sz w:val="29"/>
          <w:szCs w:val="29"/>
        </w:rPr>
        <w:t>九、争议的解决</w:t>
      </w:r>
    </w:p>
    <w:p w14:paraId="4D9EC0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1" w:line="301" w:lineRule="auto"/>
        <w:ind w:left="34" w:right="68" w:firstLine="590"/>
        <w:jc w:val="both"/>
        <w:textAlignment w:val="baseline"/>
        <w:outlineLvl w:val="9"/>
        <w:rPr>
          <w:sz w:val="29"/>
          <w:szCs w:val="29"/>
        </w:rPr>
      </w:pPr>
      <w:r>
        <w:rPr>
          <w:spacing w:val="3"/>
          <w:sz w:val="29"/>
          <w:szCs w:val="29"/>
        </w:rPr>
        <w:t>本合同一经签订，即具有法律效力，任何一方不得违约。在</w:t>
      </w:r>
      <w:r>
        <w:rPr>
          <w:spacing w:val="12"/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执行合同的过程中双方发生的争议，应由双方协商解决，协商达</w:t>
      </w:r>
      <w:r>
        <w:rPr>
          <w:spacing w:val="14"/>
          <w:sz w:val="29"/>
          <w:szCs w:val="29"/>
        </w:rPr>
        <w:t xml:space="preserve"> 不成一致意见时，任何一方可以向郑州仲裁委员会申请仲裁裁</w:t>
      </w:r>
      <w:r>
        <w:rPr>
          <w:spacing w:val="17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决。</w:t>
      </w:r>
    </w:p>
    <w:p w14:paraId="29B39E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" w:line="222" w:lineRule="auto"/>
        <w:ind w:left="629"/>
        <w:textAlignment w:val="baseline"/>
        <w:outlineLvl w:val="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4"/>
          <w:sz w:val="29"/>
          <w:szCs w:val="29"/>
        </w:rPr>
        <w:t>十</w:t>
      </w:r>
      <w:r>
        <w:rPr>
          <w:rFonts w:ascii="黑体" w:hAnsi="黑体" w:eastAsia="黑体" w:cs="黑体"/>
          <w:spacing w:val="-7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9"/>
          <w:szCs w:val="29"/>
        </w:rPr>
        <w:t>、附则</w:t>
      </w:r>
    </w:p>
    <w:p w14:paraId="3D6D6E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textAlignment w:val="baseline"/>
        <w:outlineLvl w:val="9"/>
        <w:rPr>
          <w:rFonts w:ascii="黑体" w:hAnsi="黑体" w:eastAsia="黑体" w:cs="黑体"/>
          <w:sz w:val="29"/>
          <w:szCs w:val="29"/>
        </w:rPr>
        <w:sectPr>
          <w:footerReference r:id="rId11" w:type="default"/>
          <w:pgSz w:w="11900" w:h="16820"/>
          <w:pgMar w:top="1429" w:right="1785" w:bottom="1175" w:left="1785" w:header="0" w:footer="1051" w:gutter="0"/>
          <w:cols w:space="720" w:num="1"/>
        </w:sectPr>
      </w:pPr>
    </w:p>
    <w:p w14:paraId="74509A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textAlignment w:val="baseline"/>
        <w:outlineLvl w:val="9"/>
        <w:rPr>
          <w:rFonts w:hint="eastAsia" w:ascii="楷体" w:hAnsi="楷体" w:eastAsia="楷体" w:cs="楷体"/>
          <w:sz w:val="30"/>
          <w:szCs w:val="30"/>
          <w:lang w:eastAsia="zh-CN"/>
        </w:rPr>
        <w:sectPr>
          <w:footerReference r:id="rId12" w:type="default"/>
          <w:pgSz w:w="11900" w:h="16820"/>
          <w:pgMar w:top="1429" w:right="87" w:bottom="1197" w:left="1785" w:header="0" w:footer="1071" w:gutter="0"/>
          <w:cols w:space="720" w:num="1"/>
        </w:sect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drawing>
          <wp:inline distT="0" distB="0" distL="114300" distR="114300">
            <wp:extent cx="6362065" cy="8992870"/>
            <wp:effectExtent l="0" t="0" r="635" b="17780"/>
            <wp:docPr id="3" name="图片 3" descr="中医药大学合同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医药大学合同_0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362065" cy="899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971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textAlignment w:val="baseline"/>
        <w:outlineLvl w:val="9"/>
        <w:rPr>
          <w:rFonts w:ascii="Arial"/>
          <w:sz w:val="21"/>
        </w:rPr>
      </w:pPr>
    </w:p>
    <w:p w14:paraId="40F612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textAlignment w:val="baseline"/>
        <w:outlineLvl w:val="9"/>
        <w:rPr>
          <w:rFonts w:ascii="Arial"/>
          <w:sz w:val="21"/>
        </w:rPr>
      </w:pPr>
    </w:p>
    <w:p w14:paraId="1DBD67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textAlignment w:val="baseline"/>
        <w:outlineLvl w:val="9"/>
        <w:rPr>
          <w:rFonts w:ascii="Arial"/>
          <w:sz w:val="21"/>
        </w:rPr>
      </w:pPr>
    </w:p>
    <w:p w14:paraId="3D6DCC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19" w:lineRule="auto"/>
        <w:ind w:left="148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18"/>
          <w:sz w:val="28"/>
          <w:szCs w:val="28"/>
        </w:rPr>
        <w:t>附件1:服务标准</w:t>
      </w:r>
    </w:p>
    <w:p w14:paraId="74E528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6" w:lineRule="exact"/>
        <w:textAlignment w:val="baseline"/>
        <w:outlineLvl w:val="9"/>
      </w:pPr>
    </w:p>
    <w:tbl>
      <w:tblPr>
        <w:tblStyle w:val="5"/>
        <w:tblW w:w="8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3805"/>
        <w:gridCol w:w="3521"/>
      </w:tblGrid>
      <w:tr w14:paraId="64CFD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133" w:type="dxa"/>
            <w:vAlign w:val="top"/>
          </w:tcPr>
          <w:p w14:paraId="5C7B67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168" w:lineRule="auto"/>
              <w:ind w:left="114"/>
              <w:textAlignment w:val="baseline"/>
              <w:outlineLvl w:val="9"/>
            </w:pPr>
            <w:r>
              <w:rPr>
                <w:spacing w:val="4"/>
              </w:rPr>
              <w:t>区域</w:t>
            </w:r>
          </w:p>
        </w:tc>
        <w:tc>
          <w:tcPr>
            <w:tcW w:w="3805" w:type="dxa"/>
            <w:vAlign w:val="top"/>
          </w:tcPr>
          <w:p w14:paraId="696424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169" w:lineRule="auto"/>
              <w:ind w:left="101"/>
              <w:textAlignment w:val="baseline"/>
              <w:outlineLvl w:val="9"/>
            </w:pPr>
            <w:r>
              <w:rPr>
                <w:spacing w:val="-2"/>
              </w:rPr>
              <w:t>保洁服务要求</w:t>
            </w:r>
          </w:p>
        </w:tc>
        <w:tc>
          <w:tcPr>
            <w:tcW w:w="3521" w:type="dxa"/>
            <w:vAlign w:val="top"/>
          </w:tcPr>
          <w:p w14:paraId="429CB7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169" w:lineRule="auto"/>
              <w:ind w:left="116"/>
              <w:textAlignment w:val="baseline"/>
              <w:outlineLvl w:val="9"/>
            </w:pPr>
            <w:r>
              <w:rPr>
                <w:spacing w:val="-2"/>
              </w:rPr>
              <w:t>服务频次</w:t>
            </w:r>
          </w:p>
        </w:tc>
      </w:tr>
      <w:tr w14:paraId="7389E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3" w:hRule="atLeast"/>
        </w:trPr>
        <w:tc>
          <w:tcPr>
            <w:tcW w:w="1133" w:type="dxa"/>
            <w:vAlign w:val="top"/>
          </w:tcPr>
          <w:p w14:paraId="1F11A8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57B100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3F0838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0193DF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729CE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59B66B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53B9E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5E2158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728A16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0E807C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7B977C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30C666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428A66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01CCD0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386506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25F8A9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1B062C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0558BA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23F5D1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19" w:lineRule="auto"/>
              <w:ind w:left="114"/>
              <w:textAlignment w:val="baseline"/>
              <w:outlineLvl w:val="9"/>
            </w:pPr>
            <w:r>
              <w:rPr>
                <w:spacing w:val="3"/>
              </w:rPr>
              <w:t>办公楼</w:t>
            </w:r>
          </w:p>
        </w:tc>
        <w:tc>
          <w:tcPr>
            <w:tcW w:w="3805" w:type="dxa"/>
            <w:vAlign w:val="top"/>
          </w:tcPr>
          <w:p w14:paraId="25997F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" w:line="218" w:lineRule="auto"/>
              <w:ind w:left="22"/>
              <w:textAlignment w:val="baseline"/>
              <w:outlineLvl w:val="9"/>
            </w:pPr>
            <w:r>
              <w:t>工具管理：按照岗位要求，配置清洁工</w:t>
            </w:r>
          </w:p>
          <w:p w14:paraId="01EEBC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7" w:lineRule="auto"/>
              <w:ind w:left="130" w:hanging="19"/>
              <w:textAlignment w:val="baseline"/>
              <w:outlineLvl w:val="9"/>
            </w:pPr>
            <w:r>
              <w:rPr>
                <w:spacing w:val="-16"/>
              </w:rPr>
              <w:t>具。工具摆放整齐规范，不得随意摆放。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重要场所要求：</w:t>
            </w:r>
          </w:p>
          <w:p w14:paraId="26954D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199" w:lineRule="auto"/>
              <w:ind w:left="22" w:firstLine="88"/>
              <w:jc w:val="both"/>
              <w:textAlignment w:val="baseline"/>
              <w:outlineLvl w:val="9"/>
            </w:pPr>
            <w:r>
              <w:rPr>
                <w:spacing w:val="-13"/>
              </w:rPr>
              <w:t>1.大厅/楼道：地面无水渍、无污渍，无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垃圾，无积尘，光亮，墙面无污渍，光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亮，墙角无蜘蛛网，公共设施表面/不锈</w:t>
            </w:r>
            <w:r>
              <w:t xml:space="preserve"> </w:t>
            </w:r>
            <w:r>
              <w:rPr>
                <w:spacing w:val="-5"/>
              </w:rPr>
              <w:t>钢表面/玻璃无积尘、无污渍、无手印，</w:t>
            </w:r>
            <w:r>
              <w:rPr>
                <w:spacing w:val="11"/>
              </w:rPr>
              <w:t xml:space="preserve"> </w:t>
            </w:r>
            <w:r>
              <w:rPr>
                <w:spacing w:val="22"/>
              </w:rPr>
              <w:t>光亮。</w:t>
            </w:r>
          </w:p>
          <w:p w14:paraId="4164AF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3" w:lineRule="auto"/>
              <w:ind w:left="22"/>
              <w:jc w:val="both"/>
              <w:textAlignment w:val="baseline"/>
              <w:outlineLvl w:val="9"/>
            </w:pPr>
            <w:r>
              <w:rPr>
                <w:spacing w:val="1"/>
              </w:rPr>
              <w:t>2.电梯：电梯轿厢内无积尘、无污渍、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无粘贴物；灯具、指示板明亮；厢内地</w:t>
            </w:r>
            <w:r>
              <w:t xml:space="preserve">  </w:t>
            </w:r>
            <w:r>
              <w:rPr>
                <w:spacing w:val="-5"/>
              </w:rPr>
              <w:t>面干净、无垃圾杂物；不锈钢表面无手</w:t>
            </w:r>
            <w:r>
              <w:t xml:space="preserve">  </w:t>
            </w:r>
            <w:r>
              <w:rPr>
                <w:spacing w:val="-4"/>
              </w:rPr>
              <w:t>印、无积尘，无污渍、光亮；电梯门槽</w:t>
            </w:r>
            <w:r>
              <w:t xml:space="preserve">  </w:t>
            </w:r>
            <w:r>
              <w:rPr>
                <w:spacing w:val="8"/>
              </w:rPr>
              <w:t>内无垃圾杂物。</w:t>
            </w:r>
          </w:p>
          <w:p w14:paraId="536C3E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199" w:lineRule="auto"/>
              <w:ind w:left="22"/>
              <w:jc w:val="both"/>
              <w:textAlignment w:val="baseline"/>
              <w:outlineLvl w:val="9"/>
            </w:pPr>
            <w:r>
              <w:rPr>
                <w:spacing w:val="-6"/>
              </w:rPr>
              <w:t>3.公共卫生间：卫生间无异味、厕坑便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具洁净无黄渍、镜面、水盆、台面无污</w:t>
            </w:r>
            <w:r>
              <w:rPr>
                <w:spacing w:val="4"/>
              </w:rPr>
              <w:t xml:space="preserve">  </w:t>
            </w:r>
            <w:r>
              <w:rPr>
                <w:spacing w:val="-11"/>
              </w:rPr>
              <w:t>点，光亮；纸篓随时清理；墙面、天棚、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墙角、灯具无积尘、蜘蛛网，光亮；地</w:t>
            </w:r>
            <w:r>
              <w:rPr>
                <w:spacing w:val="3"/>
              </w:rPr>
              <w:t xml:space="preserve">  </w:t>
            </w:r>
            <w:r>
              <w:t>面无水渍、无污渍，无垃圾。</w:t>
            </w:r>
          </w:p>
          <w:p w14:paraId="44AEF0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7" w:lineRule="auto"/>
              <w:ind w:left="110" w:hanging="9"/>
              <w:textAlignment w:val="baseline"/>
              <w:outlineLvl w:val="9"/>
            </w:pPr>
            <w:r>
              <w:rPr>
                <w:spacing w:val="-3"/>
              </w:rPr>
              <w:t>4.开水间：开水房达到卫生标准、安全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可靠。</w:t>
            </w:r>
          </w:p>
          <w:p w14:paraId="2C7A27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1" w:lineRule="auto"/>
              <w:ind w:left="81" w:firstLine="9"/>
              <w:textAlignment w:val="baseline"/>
              <w:outlineLvl w:val="9"/>
            </w:pPr>
            <w:r>
              <w:rPr>
                <w:spacing w:val="-3"/>
              </w:rPr>
              <w:t>5.垃圾清运。每日早、中、晚三次将垃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圾桶(箱)内垃圾集中清运至指定地点，</w:t>
            </w:r>
          </w:p>
          <w:p w14:paraId="5EC2E7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01" w:lineRule="auto"/>
              <w:ind w:left="22" w:right="9"/>
              <w:jc w:val="both"/>
              <w:textAlignment w:val="baseline"/>
              <w:outlineLvl w:val="9"/>
            </w:pPr>
            <w:r>
              <w:rPr>
                <w:spacing w:val="-1"/>
              </w:rPr>
              <w:t>做到日产日清，无异味，垃圾桶保持干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净整洁，楼内环境消毒、消杀、灭“四</w:t>
            </w:r>
            <w:r>
              <w:rPr>
                <w:spacing w:val="5"/>
              </w:rPr>
              <w:t xml:space="preserve"> </w:t>
            </w:r>
            <w:r>
              <w:rPr>
                <w:spacing w:val="23"/>
              </w:rPr>
              <w:t>害”。</w:t>
            </w:r>
          </w:p>
          <w:p w14:paraId="5AE5FD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02" w:lineRule="auto"/>
              <w:ind w:left="22" w:firstLine="68"/>
              <w:jc w:val="both"/>
              <w:textAlignment w:val="baseline"/>
              <w:outlineLvl w:val="9"/>
            </w:pPr>
            <w:r>
              <w:rPr>
                <w:spacing w:val="-14"/>
              </w:rPr>
              <w:t>6.会议桌椅、窗台、地面、门楣、门套、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墙面、墙角无积尘、无污渍，光亮；会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议桌椅摆放整齐窗帘挂放整齐；室内无</w:t>
            </w:r>
            <w:r>
              <w:rPr>
                <w:spacing w:val="1"/>
              </w:rPr>
              <w:t xml:space="preserve">  </w:t>
            </w:r>
            <w:r>
              <w:t xml:space="preserve">异味；窗玻璃无积尘、无污渍，明亮。 </w:t>
            </w:r>
            <w:r>
              <w:rPr>
                <w:spacing w:val="-1"/>
              </w:rPr>
              <w:t>地毯、座椅(座套)无污渍，干净整洁，</w:t>
            </w:r>
            <w:r>
              <w:rPr>
                <w:spacing w:val="16"/>
              </w:rPr>
              <w:t xml:space="preserve"> </w:t>
            </w:r>
            <w:r>
              <w:t>茶具消毒、消杀达到卫生标准。</w:t>
            </w:r>
          </w:p>
          <w:p w14:paraId="253505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1" w:lineRule="auto"/>
              <w:ind w:left="111"/>
              <w:textAlignment w:val="baseline"/>
              <w:outlineLvl w:val="9"/>
            </w:pPr>
            <w:r>
              <w:t>7.值班室清洗更换床单被罩。</w:t>
            </w:r>
          </w:p>
          <w:p w14:paraId="2E5272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192" w:lineRule="auto"/>
              <w:ind w:left="111"/>
              <w:textAlignment w:val="baseline"/>
              <w:outlineLvl w:val="9"/>
            </w:pPr>
            <w:r>
              <w:rPr>
                <w:spacing w:val="-1"/>
              </w:rPr>
              <w:t>应急管理要求：</w:t>
            </w:r>
          </w:p>
          <w:p w14:paraId="208510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95" w:lineRule="auto"/>
              <w:ind w:left="22" w:right="2" w:firstLine="109"/>
              <w:textAlignment w:val="baseline"/>
              <w:outlineLvl w:val="9"/>
            </w:pPr>
            <w:r>
              <w:t>自然灾害事件(如台风/暴雨等极端天</w:t>
            </w:r>
            <w:r>
              <w:rPr>
                <w:spacing w:val="4"/>
              </w:rPr>
              <w:t xml:space="preserve">  气)做好自然灾害前中后清洁服务；公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共卫生事件(如传染病疫情)加强校园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环境整治，加大清洁频次等。梯门槽内</w:t>
            </w:r>
            <w:r>
              <w:rPr>
                <w:spacing w:val="12"/>
              </w:rPr>
              <w:t xml:space="preserve"> </w:t>
            </w:r>
            <w:r>
              <w:rPr>
                <w:spacing w:val="16"/>
              </w:rPr>
              <w:t>无垃圾杂物。</w:t>
            </w:r>
          </w:p>
        </w:tc>
        <w:tc>
          <w:tcPr>
            <w:tcW w:w="3521" w:type="dxa"/>
            <w:vAlign w:val="top"/>
          </w:tcPr>
          <w:p w14:paraId="2802D7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192" w:lineRule="auto"/>
              <w:ind w:left="126"/>
              <w:textAlignment w:val="baseline"/>
              <w:outlineLvl w:val="9"/>
            </w:pPr>
            <w:r>
              <w:rPr>
                <w:spacing w:val="-1"/>
              </w:rPr>
              <w:t>频次要求：</w:t>
            </w:r>
          </w:p>
          <w:p w14:paraId="3190AD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01" w:lineRule="auto"/>
              <w:ind w:left="47" w:firstLine="89"/>
              <w:jc w:val="both"/>
              <w:textAlignment w:val="baseline"/>
              <w:outlineLvl w:val="9"/>
            </w:pPr>
            <w:r>
              <w:rPr>
                <w:spacing w:val="-9"/>
              </w:rPr>
              <w:t>1.地面、台阶、宣传窗、垃圾桶、装</w:t>
            </w:r>
            <w:r>
              <w:rPr>
                <w:spacing w:val="6"/>
              </w:rPr>
              <w:t xml:space="preserve"> </w:t>
            </w:r>
            <w:r>
              <w:t>饰柱、植物花盆等每天保洁不少于3</w:t>
            </w:r>
            <w:r>
              <w:rPr>
                <w:spacing w:val="6"/>
              </w:rPr>
              <w:t xml:space="preserve"> </w:t>
            </w:r>
            <w:r>
              <w:rPr>
                <w:spacing w:val="39"/>
              </w:rPr>
              <w:t>次。</w:t>
            </w:r>
          </w:p>
          <w:p w14:paraId="33A678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01" w:lineRule="auto"/>
              <w:ind w:left="136" w:right="65" w:hanging="89"/>
              <w:textAlignment w:val="baseline"/>
              <w:outlineLvl w:val="9"/>
            </w:pPr>
            <w:r>
              <w:rPr>
                <w:spacing w:val="-1"/>
              </w:rPr>
              <w:t>2.装饰门及门套、踢脚线等3天保洁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不少于1次。</w:t>
            </w:r>
          </w:p>
          <w:p w14:paraId="6FB9DF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01" w:lineRule="auto"/>
              <w:ind w:left="47" w:right="35"/>
              <w:jc w:val="both"/>
              <w:textAlignment w:val="baseline"/>
              <w:outlineLvl w:val="9"/>
            </w:pPr>
            <w:r>
              <w:t>3.墙面、天棚、消防设施、灯具每2</w:t>
            </w:r>
            <w:r>
              <w:rPr>
                <w:spacing w:val="12"/>
              </w:rPr>
              <w:t xml:space="preserve"> </w:t>
            </w:r>
            <w:r>
              <w:t>周保洁不少于1次，每周抛光不少于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 xml:space="preserve">1次，地砖或水磨石地面每月彻底刷 </w:t>
            </w:r>
            <w:r>
              <w:rPr>
                <w:spacing w:val="9"/>
              </w:rPr>
              <w:t>洗不少于1次。</w:t>
            </w:r>
          </w:p>
          <w:p w14:paraId="35C9C6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3" w:lineRule="auto"/>
              <w:ind w:left="126"/>
              <w:textAlignment w:val="baseline"/>
              <w:outlineLvl w:val="9"/>
            </w:pPr>
            <w:r>
              <w:rPr>
                <w:spacing w:val="-20"/>
              </w:rPr>
              <w:t>4.电梯轿厢、电梯厅、电梯门及门套、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指示板、厢壁、每天保洁不少于3次，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监控器探头每周不少于1次。</w:t>
            </w:r>
          </w:p>
          <w:p w14:paraId="675CFA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01" w:lineRule="auto"/>
              <w:ind w:left="116" w:right="156" w:firstLine="39"/>
              <w:textAlignment w:val="baseline"/>
              <w:outlineLvl w:val="9"/>
            </w:pPr>
            <w:r>
              <w:t>5.每天不少于3次对卫生间全面保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洁。</w:t>
            </w:r>
          </w:p>
          <w:p w14:paraId="30D595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192" w:lineRule="auto"/>
              <w:ind w:left="116" w:right="9" w:hanging="69"/>
              <w:textAlignment w:val="baseline"/>
              <w:outlineLvl w:val="9"/>
            </w:pPr>
            <w:r>
              <w:rPr>
                <w:spacing w:val="2"/>
              </w:rPr>
              <w:t>6.开水房每天保洁3次，开水箱每月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清洗不少于1次。</w:t>
            </w:r>
          </w:p>
          <w:p w14:paraId="1E34A4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01" w:lineRule="auto"/>
              <w:ind w:left="46" w:hanging="30"/>
              <w:textAlignment w:val="baseline"/>
              <w:outlineLvl w:val="9"/>
            </w:pPr>
            <w:r>
              <w:rPr>
                <w:spacing w:val="-2"/>
              </w:rPr>
              <w:t>7.会议桌椅、地面、窗台、门楣、门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套、墙面、墙角每日不少于1次；会</w:t>
            </w:r>
          </w:p>
          <w:p w14:paraId="136616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01" w:lineRule="auto"/>
              <w:ind w:left="47" w:firstLine="59"/>
              <w:jc w:val="both"/>
              <w:textAlignment w:val="baseline"/>
              <w:outlineLvl w:val="9"/>
            </w:pPr>
            <w:r>
              <w:rPr>
                <w:spacing w:val="-8"/>
              </w:rPr>
              <w:t>议结束当日清理，天棚、灯具、设备</w:t>
            </w:r>
            <w:r>
              <w:rPr>
                <w:spacing w:val="11"/>
              </w:rPr>
              <w:t xml:space="preserve"> </w:t>
            </w:r>
            <w:r>
              <w:t>每日不少于1次，窗玻璃每天不少于</w:t>
            </w:r>
            <w:r>
              <w:rPr>
                <w:spacing w:val="6"/>
              </w:rPr>
              <w:t xml:space="preserve"> </w:t>
            </w:r>
            <w:r>
              <w:rPr>
                <w:spacing w:val="19"/>
              </w:rPr>
              <w:t>1次。</w:t>
            </w:r>
          </w:p>
          <w:p w14:paraId="079A25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01" w:lineRule="auto"/>
              <w:ind w:left="136" w:hanging="39"/>
              <w:textAlignment w:val="baseline"/>
              <w:outlineLvl w:val="9"/>
            </w:pPr>
            <w:r>
              <w:t>8.办公楼公共区域保洁每天不少于3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次，随时巡回保洁。</w:t>
            </w:r>
          </w:p>
          <w:p w14:paraId="2E19A0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192" w:lineRule="auto"/>
              <w:ind w:left="107"/>
              <w:textAlignment w:val="baseline"/>
              <w:outlineLvl w:val="9"/>
            </w:pPr>
            <w:r>
              <w:t>9.楼顶保洁每周1次。</w:t>
            </w:r>
          </w:p>
          <w:p w14:paraId="1A1C4C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01" w:lineRule="auto"/>
              <w:ind w:left="116" w:hanging="69"/>
              <w:textAlignment w:val="baseline"/>
              <w:outlineLvl w:val="9"/>
            </w:pPr>
            <w:r>
              <w:t>10.雨雪天气有防滑、防水措施，电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梯垫定期清洗、更换，会议室地毯及</w:t>
            </w:r>
            <w:r>
              <w:rPr>
                <w:spacing w:val="1"/>
              </w:rPr>
              <w:t xml:space="preserve"> </w:t>
            </w:r>
            <w:r>
              <w:t>座套每年专业清洗不少于1次。</w:t>
            </w:r>
          </w:p>
          <w:p w14:paraId="58CB0B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04" w:lineRule="auto"/>
              <w:ind w:left="107"/>
              <w:textAlignment w:val="baseline"/>
              <w:outlineLvl w:val="9"/>
            </w:pPr>
            <w:r>
              <w:rPr>
                <w:spacing w:val="-6"/>
              </w:rPr>
              <w:t>11.根据防疫要求，每天不少于2次</w:t>
            </w:r>
            <w:r>
              <w:rPr>
                <w:spacing w:val="4"/>
              </w:rPr>
              <w:t xml:space="preserve">  </w:t>
            </w:r>
            <w:r>
              <w:rPr>
                <w:spacing w:val="-13"/>
              </w:rPr>
              <w:t>对公共设施的消毒，每月集中进行消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毒、消杀、灭“四害”,并做好记录，</w:t>
            </w:r>
            <w:r>
              <w:rPr>
                <w:spacing w:val="10"/>
              </w:rPr>
              <w:t xml:space="preserve"> </w:t>
            </w:r>
            <w:r>
              <w:rPr>
                <w:spacing w:val="-14"/>
              </w:rPr>
              <w:t>作业时不影响正常学习工作。配合做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好预防传染性疾病消毒工作。</w:t>
            </w:r>
          </w:p>
        </w:tc>
      </w:tr>
      <w:tr w14:paraId="350BB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1133" w:type="dxa"/>
            <w:vAlign w:val="top"/>
          </w:tcPr>
          <w:p w14:paraId="656336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4A9DD7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5A77DB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79017D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02" w:lineRule="auto"/>
              <w:ind w:left="114" w:right="224"/>
              <w:textAlignment w:val="baseline"/>
              <w:outlineLvl w:val="9"/>
            </w:pPr>
            <w:r>
              <w:rPr>
                <w:spacing w:val="3"/>
              </w:rPr>
              <w:t>图书馆</w:t>
            </w:r>
            <w:r>
              <w:t xml:space="preserve">  </w:t>
            </w:r>
            <w:r>
              <w:rPr>
                <w:spacing w:val="3"/>
              </w:rPr>
              <w:t>/体育场</w:t>
            </w:r>
            <w:r>
              <w:t xml:space="preserve"> </w:t>
            </w:r>
            <w:r>
              <w:rPr>
                <w:spacing w:val="-3"/>
              </w:rPr>
              <w:t>馆等楼</w:t>
            </w:r>
            <w:r>
              <w:t xml:space="preserve">  </w:t>
            </w:r>
            <w:r>
              <w:rPr>
                <w:spacing w:val="3"/>
              </w:rPr>
              <w:t>宇公共</w:t>
            </w:r>
            <w:r>
              <w:t xml:space="preserve">  </w:t>
            </w:r>
            <w:r>
              <w:rPr>
                <w:spacing w:val="2"/>
              </w:rPr>
              <w:t>区域保</w:t>
            </w:r>
            <w:r>
              <w:t xml:space="preserve">  洁</w:t>
            </w:r>
          </w:p>
        </w:tc>
        <w:tc>
          <w:tcPr>
            <w:tcW w:w="3805" w:type="dxa"/>
            <w:vAlign w:val="top"/>
          </w:tcPr>
          <w:p w14:paraId="083694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01" w:lineRule="auto"/>
              <w:ind w:left="22"/>
              <w:textAlignment w:val="baseline"/>
              <w:outlineLvl w:val="9"/>
            </w:pPr>
            <w:r>
              <w:t>工具管理：按照岗位要求，配置清洁工</w:t>
            </w:r>
          </w:p>
          <w:p w14:paraId="4F0C49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7" w:lineRule="auto"/>
              <w:ind w:left="130" w:hanging="9"/>
              <w:textAlignment w:val="baseline"/>
              <w:outlineLvl w:val="9"/>
            </w:pPr>
            <w:r>
              <w:rPr>
                <w:spacing w:val="-16"/>
              </w:rPr>
              <w:t>具。工具摆放整齐规范，不得随意摆放。</w:t>
            </w:r>
            <w:r>
              <w:t xml:space="preserve"> </w:t>
            </w:r>
            <w:r>
              <w:rPr>
                <w:spacing w:val="-5"/>
              </w:rPr>
              <w:t>重要场所要求：</w:t>
            </w:r>
          </w:p>
          <w:p w14:paraId="182672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4" w:lineRule="auto"/>
              <w:ind w:left="22" w:firstLine="77"/>
              <w:jc w:val="both"/>
              <w:textAlignment w:val="baseline"/>
              <w:outlineLvl w:val="9"/>
            </w:pPr>
            <w:r>
              <w:rPr>
                <w:spacing w:val="-3"/>
              </w:rPr>
              <w:t>1.楼宇大门/大堂/楼道、地面无水渍、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无污渍，无垃圾，无积尘，光亮，墙面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无污渍，光亮，墙角无蜘蛛网，公共设</w:t>
            </w:r>
          </w:p>
          <w:p w14:paraId="4D6F9B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3" w:lineRule="auto"/>
              <w:ind w:left="130" w:hanging="29"/>
              <w:textAlignment w:val="baseline"/>
              <w:outlineLvl w:val="9"/>
            </w:pPr>
            <w:r>
              <w:rPr>
                <w:spacing w:val="-3"/>
              </w:rPr>
              <w:t>施表面/不锈钢表面/玻璃无积尘、无污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渍、无手印，光亮。</w:t>
            </w:r>
          </w:p>
          <w:p w14:paraId="4FFBBE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21" w:hanging="9"/>
              <w:jc w:val="both"/>
              <w:textAlignment w:val="baseline"/>
              <w:outlineLvl w:val="9"/>
            </w:pPr>
            <w:r>
              <w:rPr>
                <w:spacing w:val="-8"/>
              </w:rPr>
              <w:t>2.电梯厅/轿厢。电梯轿厢内无积尘、无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污渍、无粘贴物；灯具、指示板明亮；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厢内地面干净、无垃圾杂物；不锈钢表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面无手印、无积尘，无污渍、光亮；电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梯门槽内无垃圾杂物。</w:t>
            </w:r>
          </w:p>
        </w:tc>
        <w:tc>
          <w:tcPr>
            <w:tcW w:w="3521" w:type="dxa"/>
            <w:vAlign w:val="top"/>
          </w:tcPr>
          <w:p w14:paraId="751236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193" w:lineRule="auto"/>
              <w:ind w:left="126"/>
              <w:textAlignment w:val="baseline"/>
              <w:outlineLvl w:val="9"/>
            </w:pPr>
            <w:r>
              <w:rPr>
                <w:spacing w:val="-1"/>
              </w:rPr>
              <w:t>频次要求：</w:t>
            </w:r>
          </w:p>
          <w:p w14:paraId="7BD87D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4" w:lineRule="auto"/>
              <w:ind w:left="107" w:firstLine="9"/>
              <w:jc w:val="both"/>
              <w:textAlignment w:val="baseline"/>
              <w:outlineLvl w:val="9"/>
            </w:pPr>
            <w:r>
              <w:rPr>
                <w:spacing w:val="-8"/>
              </w:rPr>
              <w:t>1.楼宇大门、大堂、楼道等公共部位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的清洁每天不少于3次，大堂地面抛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光打蜡或晶面研磨每月不少于1次。</w:t>
            </w:r>
          </w:p>
          <w:p w14:paraId="1D293B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195" w:lineRule="auto"/>
              <w:ind w:left="47" w:firstLine="69"/>
              <w:jc w:val="both"/>
              <w:textAlignment w:val="baseline"/>
              <w:outlineLvl w:val="9"/>
            </w:pPr>
            <w:r>
              <w:rPr>
                <w:spacing w:val="-8"/>
              </w:rPr>
              <w:t>2.电梯轿厢、操作板、地面等清洁保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养每天不少于3次；电梯门壁打蜡上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光每月不少于1次。</w:t>
            </w:r>
          </w:p>
          <w:p w14:paraId="5D448A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1" w:lineRule="auto"/>
              <w:ind w:left="126" w:right="46" w:hanging="79"/>
              <w:textAlignment w:val="baseline"/>
              <w:outlineLvl w:val="9"/>
            </w:pPr>
            <w:r>
              <w:t>3.公共卫生间每天不少于2次全面保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洁，随时巡回保洁。</w:t>
            </w:r>
          </w:p>
          <w:p w14:paraId="23576D5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01" w:lineRule="auto"/>
              <w:ind w:left="126" w:right="111" w:hanging="19"/>
              <w:textAlignment w:val="baseline"/>
              <w:outlineLvl w:val="9"/>
            </w:pPr>
            <w:r>
              <w:rPr>
                <w:spacing w:val="-1"/>
              </w:rPr>
              <w:t>4.会议室/接待室每天不少于2次保</w:t>
            </w:r>
            <w:r>
              <w:rPr>
                <w:spacing w:val="8"/>
              </w:rPr>
              <w:t xml:space="preserve"> </w:t>
            </w:r>
            <w:r>
              <w:t>洁，会议结束及时保洁。</w:t>
            </w:r>
          </w:p>
          <w:p w14:paraId="1BEFB0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7" w:lineRule="auto"/>
              <w:ind w:left="105" w:hanging="89"/>
              <w:textAlignment w:val="baseline"/>
              <w:outlineLvl w:val="9"/>
            </w:pPr>
            <w:r>
              <w:rPr>
                <w:spacing w:val="-2"/>
              </w:rPr>
              <w:t>5.公共卫生事件：根据防疫要求，每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天不少于2次对公共设施消毒。</w:t>
            </w:r>
          </w:p>
        </w:tc>
      </w:tr>
    </w:tbl>
    <w:p w14:paraId="593321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outlineLvl w:val="9"/>
        <w:rPr>
          <w:rFonts w:ascii="Arial"/>
          <w:sz w:val="21"/>
        </w:rPr>
      </w:pPr>
    </w:p>
    <w:p w14:paraId="7ADC76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outlineLvl w:val="9"/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0" w:h="16820"/>
          <w:pgMar w:top="1429" w:right="1705" w:bottom="1207" w:left="1725" w:header="0" w:footer="1081" w:gutter="0"/>
          <w:cols w:space="720" w:num="1"/>
        </w:sectPr>
      </w:pPr>
    </w:p>
    <w:p w14:paraId="2EA11B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" w:lineRule="auto"/>
        <w:textAlignment w:val="baseline"/>
        <w:outlineLvl w:val="9"/>
        <w:rPr>
          <w:rFonts w:ascii="Arial"/>
          <w:sz w:val="2"/>
        </w:rPr>
      </w:pPr>
    </w:p>
    <w:tbl>
      <w:tblPr>
        <w:tblStyle w:val="5"/>
        <w:tblW w:w="8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3835"/>
        <w:gridCol w:w="3531"/>
      </w:tblGrid>
      <w:tr w14:paraId="3D5FE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0" w:hRule="atLeast"/>
        </w:trPr>
        <w:tc>
          <w:tcPr>
            <w:tcW w:w="1133" w:type="dxa"/>
            <w:vAlign w:val="top"/>
          </w:tcPr>
          <w:p w14:paraId="7B9B26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835" w:type="dxa"/>
            <w:vAlign w:val="top"/>
          </w:tcPr>
          <w:p w14:paraId="100F67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13" w:lineRule="auto"/>
              <w:ind w:left="101" w:firstLine="1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3.公共卫生间。卫生间无异味、厕坑便</w:t>
            </w:r>
            <w:r>
              <w:rPr>
                <w:spacing w:val="1"/>
                <w:sz w:val="21"/>
                <w:szCs w:val="21"/>
              </w:rPr>
              <w:t xml:space="preserve">   </w:t>
            </w:r>
            <w:r>
              <w:rPr>
                <w:spacing w:val="-5"/>
                <w:sz w:val="21"/>
                <w:szCs w:val="21"/>
              </w:rPr>
              <w:t>具洁净无黄渍、镜面、水盆、台面无污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pacing w:val="-4"/>
                <w:sz w:val="21"/>
                <w:szCs w:val="21"/>
              </w:rPr>
              <w:t>点，光亮；纸篓随时清理；墙面、天棚、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墙角、灯具无积尘、蜘蛛网，光亮；地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pacing w:val="-4"/>
                <w:sz w:val="21"/>
                <w:szCs w:val="21"/>
              </w:rPr>
              <w:t>面无污渍，无垃圾。</w:t>
            </w:r>
          </w:p>
          <w:p w14:paraId="129066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10" w:lineRule="auto"/>
              <w:ind w:left="119" w:hanging="97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4.会议桌椅、窗台、地面、门楣、门套、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墙面、墙角无积尘、无污渍，光亮；会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pacing w:val="-5"/>
                <w:sz w:val="21"/>
                <w:szCs w:val="21"/>
              </w:rPr>
              <w:t>议桌椅摆放整齐窗帘挂放整齐；室内无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pacing w:val="-2"/>
                <w:sz w:val="21"/>
                <w:szCs w:val="21"/>
              </w:rPr>
              <w:t>异味；窗玻璃无积尘、无污渍，明亮。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地毯、座椅(座套)无污渍，干净整洁，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茶具消毒、消杀达到卫生标准。</w:t>
            </w:r>
          </w:p>
          <w:p w14:paraId="78E937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12" w:lineRule="auto"/>
              <w:ind w:left="111" w:right="78" w:firstLine="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5.垃圾清运。每日早、中、晚三次将垃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圾桶(箱)内垃圾集中清运至指定地点，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做到日产日清，无异味，垃圾桶保持干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净整洁，楼内环境消毒、消杀、灭“四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害”。</w:t>
            </w:r>
          </w:p>
          <w:p w14:paraId="394BF9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left="131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应急管理要求：</w:t>
            </w:r>
          </w:p>
          <w:p w14:paraId="302673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15" w:lineRule="auto"/>
              <w:ind w:left="131" w:right="147" w:firstLine="3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1.极端天气(如台风/暴雨等)应做好自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然灾害前中后清洁服务。</w:t>
            </w:r>
          </w:p>
          <w:p w14:paraId="26FD5A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101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2.楼层跑水应及时做好积水清理。</w:t>
            </w:r>
          </w:p>
        </w:tc>
        <w:tc>
          <w:tcPr>
            <w:tcW w:w="3531" w:type="dxa"/>
            <w:vAlign w:val="top"/>
          </w:tcPr>
          <w:p w14:paraId="3A0EF9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193" w:lineRule="auto"/>
              <w:ind w:left="86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6.楼顶保洁每周1次。</w:t>
            </w:r>
          </w:p>
          <w:p w14:paraId="000C9D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16" w:lineRule="auto"/>
              <w:ind w:left="77" w:right="72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7.雨雪天气有防滑、防水措施，电梯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垫定期清洗、更换，会议室地毯及座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套每年专业清洗不少于1次。</w:t>
            </w:r>
          </w:p>
          <w:p w14:paraId="3461C65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77" w:right="93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8.垃圾桶随时清洗，外观无污渍、灰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尘，内无异味散发，定期更换破旧垃</w:t>
            </w:r>
            <w:r>
              <w:rPr>
                <w:spacing w:val="5"/>
                <w:sz w:val="21"/>
                <w:szCs w:val="21"/>
              </w:rPr>
              <w:t xml:space="preserve"> 圾桶。</w:t>
            </w:r>
          </w:p>
          <w:p w14:paraId="2C3E28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10" w:lineRule="auto"/>
              <w:ind w:left="21" w:right="74" w:firstLine="55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9.室内每月集中进行消毒、消杀、灭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“四害”,并做好记录，作业时不影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响正常学习工作。配合做好预防传染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1"/>
                <w:sz w:val="21"/>
                <w:szCs w:val="21"/>
              </w:rPr>
              <w:t>性疾病消毒工作。</w:t>
            </w:r>
          </w:p>
        </w:tc>
      </w:tr>
    </w:tbl>
    <w:p w14:paraId="3803CE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outlineLvl w:val="9"/>
        <w:rPr>
          <w:rFonts w:ascii="Arial"/>
          <w:sz w:val="21"/>
        </w:rPr>
      </w:pPr>
    </w:p>
    <w:p w14:paraId="603D2C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outlineLvl w:val="9"/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0" w:h="16820"/>
          <w:pgMar w:top="1429" w:right="1675" w:bottom="1177" w:left="1715" w:header="0" w:footer="1051" w:gutter="0"/>
          <w:cols w:space="720" w:num="1"/>
        </w:sectPr>
      </w:pPr>
    </w:p>
    <w:p w14:paraId="1FE392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outlineLvl w:val="9"/>
        <w:rPr>
          <w:rFonts w:ascii="Arial"/>
          <w:sz w:val="21"/>
        </w:rPr>
      </w:pPr>
    </w:p>
    <w:p w14:paraId="2FE23E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outlineLvl w:val="9"/>
        <w:rPr>
          <w:rFonts w:ascii="Arial"/>
          <w:sz w:val="21"/>
        </w:rPr>
      </w:pPr>
    </w:p>
    <w:p w14:paraId="675D0F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outlineLvl w:val="9"/>
        <w:rPr>
          <w:rFonts w:ascii="Arial"/>
          <w:sz w:val="21"/>
        </w:rPr>
      </w:pPr>
    </w:p>
    <w:p w14:paraId="7B44D6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19" w:lineRule="auto"/>
        <w:ind w:left="130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5"/>
          <w:sz w:val="28"/>
          <w:szCs w:val="28"/>
        </w:rPr>
        <w:t>附件2:服务企业管理服务量化考核细则</w:t>
      </w:r>
    </w:p>
    <w:p w14:paraId="40B5B2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37" w:lineRule="exact"/>
        <w:textAlignment w:val="baseline"/>
        <w:outlineLvl w:val="9"/>
      </w:pPr>
    </w:p>
    <w:tbl>
      <w:tblPr>
        <w:tblStyle w:val="5"/>
        <w:tblW w:w="8457" w:type="dxa"/>
        <w:tblInd w:w="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799"/>
        <w:gridCol w:w="3865"/>
        <w:gridCol w:w="3259"/>
      </w:tblGrid>
      <w:tr w14:paraId="6CE4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34" w:type="dxa"/>
            <w:textDirection w:val="tbRlV"/>
            <w:vAlign w:val="top"/>
          </w:tcPr>
          <w:p w14:paraId="26A3D2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199" w:lineRule="auto"/>
              <w:ind w:left="164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799" w:type="dxa"/>
            <w:vAlign w:val="top"/>
          </w:tcPr>
          <w:p w14:paraId="6464B3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4" w:line="220" w:lineRule="auto"/>
              <w:ind w:left="181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项 目</w:t>
            </w:r>
          </w:p>
        </w:tc>
        <w:tc>
          <w:tcPr>
            <w:tcW w:w="3865" w:type="dxa"/>
            <w:vAlign w:val="top"/>
          </w:tcPr>
          <w:p w14:paraId="7AD6CB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219" w:lineRule="auto"/>
              <w:ind w:left="1292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服务管理标准</w:t>
            </w:r>
          </w:p>
        </w:tc>
        <w:tc>
          <w:tcPr>
            <w:tcW w:w="3259" w:type="dxa"/>
            <w:vAlign w:val="top"/>
          </w:tcPr>
          <w:p w14:paraId="5627EC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4" w:line="220" w:lineRule="auto"/>
              <w:ind w:left="1197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处罚标准</w:t>
            </w:r>
          </w:p>
        </w:tc>
      </w:tr>
      <w:tr w14:paraId="383F3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534" w:type="dxa"/>
            <w:vMerge w:val="restart"/>
            <w:tcBorders>
              <w:bottom w:val="nil"/>
            </w:tcBorders>
            <w:vAlign w:val="top"/>
          </w:tcPr>
          <w:p w14:paraId="2AC6F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186800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76ADC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34C824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520AC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213BAC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0C8AFA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690FC7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78A8AC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4014C6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2C56DB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03370B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421C11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21B7E4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4FF8F0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2D6B5F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763FC6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01B5F1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73A048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4D3C51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6874EC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2BB20A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46" w:lineRule="exact"/>
              <w:ind w:left="225"/>
              <w:textAlignment w:val="baseline"/>
              <w:outlineLvl w:val="9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0A2A02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1BB8CE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5F125C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687FB6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5871AF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029CCA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3BECAC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5536AE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4648B7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48E699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261C24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1DD43F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6A9000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1DEDB6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13CCC7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0C61D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00BC9D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78B5F9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1976B2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0DD97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1BD89E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0" w:lineRule="auto"/>
              <w:ind w:left="181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制度</w:t>
            </w:r>
          </w:p>
          <w:p w14:paraId="3741DC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19" w:lineRule="auto"/>
              <w:ind w:left="181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</w:t>
            </w:r>
          </w:p>
        </w:tc>
        <w:tc>
          <w:tcPr>
            <w:tcW w:w="3865" w:type="dxa"/>
            <w:vAlign w:val="top"/>
          </w:tcPr>
          <w:p w14:paraId="59F1ED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22" w:lineRule="auto"/>
              <w:ind w:left="32" w:right="50" w:firstLine="11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1.中标人要建立和完善有关管理服务制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度，建立合理的组织管理体系；按投标文</w:t>
            </w:r>
          </w:p>
          <w:p w14:paraId="575FD3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25" w:lineRule="auto"/>
              <w:ind w:left="102" w:right="150" w:firstLine="40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件承诺配备符合要求的各类管理及服务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人员及设备。至少有1名管理人员24小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时在校协助采购人处理突发事件。</w:t>
            </w:r>
          </w:p>
        </w:tc>
        <w:tc>
          <w:tcPr>
            <w:tcW w:w="3259" w:type="dxa"/>
            <w:vAlign w:val="top"/>
          </w:tcPr>
          <w:p w14:paraId="01EE61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15" w:lineRule="auto"/>
              <w:ind w:left="107" w:right="57" w:firstLine="4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无相应管理制度扣除500元/次；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人员未足额配备的，扣除300元/</w:t>
            </w:r>
          </w:p>
          <w:p w14:paraId="38A346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19" w:lineRule="auto"/>
              <w:ind w:left="116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人/天、设备未足额配备500元/</w:t>
            </w:r>
          </w:p>
          <w:p w14:paraId="4E4F60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39" w:lineRule="auto"/>
              <w:ind w:left="116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天。突发事件中，项目经理未到场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的，扣除500元/次。</w:t>
            </w:r>
          </w:p>
        </w:tc>
      </w:tr>
      <w:tr w14:paraId="2B687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vAlign w:val="top"/>
          </w:tcPr>
          <w:p w14:paraId="0773BD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0C80D3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865" w:type="dxa"/>
            <w:vAlign w:val="top"/>
          </w:tcPr>
          <w:p w14:paraId="645808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29" w:lineRule="auto"/>
              <w:ind w:left="32" w:right="31" w:firstLine="110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2.中标人须根据有关法律法规及合同的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约定，制订详细年度服务计划，每年年初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报采购人审定、备案。</w:t>
            </w:r>
          </w:p>
        </w:tc>
        <w:tc>
          <w:tcPr>
            <w:tcW w:w="3259" w:type="dxa"/>
            <w:vAlign w:val="top"/>
          </w:tcPr>
          <w:p w14:paraId="598EA0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" w:line="224" w:lineRule="auto"/>
              <w:ind w:left="47" w:firstLine="98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未按时提供年度服务计划，罚款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pacing w:val="2"/>
                <w:sz w:val="21"/>
                <w:szCs w:val="21"/>
              </w:rPr>
              <w:t>500元，延期一天每天扣除100元；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方案无实用性和可操作性的，扣除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500元/次，并限期整改。</w:t>
            </w:r>
          </w:p>
        </w:tc>
      </w:tr>
      <w:tr w14:paraId="50EB1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vAlign w:val="top"/>
          </w:tcPr>
          <w:p w14:paraId="0C592B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69405B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865" w:type="dxa"/>
            <w:vAlign w:val="top"/>
          </w:tcPr>
          <w:p w14:paraId="0D0752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15" w:lineRule="auto"/>
              <w:ind w:left="102" w:right="133" w:firstLine="4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3.中标人不得将所承担的业务转包、分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包给第三方。</w:t>
            </w:r>
          </w:p>
        </w:tc>
        <w:tc>
          <w:tcPr>
            <w:tcW w:w="3259" w:type="dxa"/>
            <w:vAlign w:val="top"/>
          </w:tcPr>
          <w:p w14:paraId="049B67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15" w:lineRule="auto"/>
              <w:ind w:left="116" w:right="6" w:hanging="1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如中标人存在转包、分包行为的，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需向采购人支付合同总金额30%</w:t>
            </w:r>
          </w:p>
          <w:p w14:paraId="0CF8F0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126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的违约金，且采购人有权单方解除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合同，扣除全部履约保证金；</w:t>
            </w:r>
          </w:p>
        </w:tc>
      </w:tr>
      <w:tr w14:paraId="75E99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vAlign w:val="top"/>
          </w:tcPr>
          <w:p w14:paraId="75423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2A82DE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865" w:type="dxa"/>
            <w:vAlign w:val="top"/>
          </w:tcPr>
          <w:p w14:paraId="29444C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19" w:lineRule="auto"/>
              <w:ind w:left="32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4.中标人要建立和完善员工档案。中标人</w:t>
            </w:r>
          </w:p>
          <w:p w14:paraId="3BDDB58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21" w:lineRule="auto"/>
              <w:ind w:left="32" w:firstLine="15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须将聘用的服务和管理人员名册每月1</w:t>
            </w:r>
            <w:r>
              <w:rPr>
                <w:spacing w:val="1"/>
                <w:sz w:val="21"/>
                <w:szCs w:val="21"/>
              </w:rPr>
              <w:t xml:space="preserve">   </w:t>
            </w:r>
            <w:r>
              <w:rPr>
                <w:spacing w:val="-1"/>
                <w:sz w:val="21"/>
                <w:szCs w:val="21"/>
              </w:rPr>
              <w:t>次报采购人备案。聘用人员如有变动，须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于变动后三日内书面报采购人管理部门，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上交门禁等物品并办理交接手续。</w:t>
            </w:r>
          </w:p>
        </w:tc>
        <w:tc>
          <w:tcPr>
            <w:tcW w:w="3259" w:type="dxa"/>
            <w:vAlign w:val="top"/>
          </w:tcPr>
          <w:p w14:paraId="628239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7A6BA4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57" w:lineRule="auto"/>
              <w:ind w:left="107" w:right="403" w:firstLine="1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不按照要求报送的扣除100元/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次。</w:t>
            </w:r>
          </w:p>
        </w:tc>
      </w:tr>
      <w:tr w14:paraId="4E600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vAlign w:val="top"/>
          </w:tcPr>
          <w:p w14:paraId="4F105E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3FD512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865" w:type="dxa"/>
            <w:vAlign w:val="top"/>
          </w:tcPr>
          <w:p w14:paraId="4A0FE8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19" w:lineRule="auto"/>
              <w:ind w:left="62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5.中标人需每个区域或楼栋至少安排1</w:t>
            </w:r>
          </w:p>
          <w:p w14:paraId="3AE27A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18" w:lineRule="auto"/>
              <w:ind w:left="32" w:right="31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人开展值班、巡查工作：配合学校节能工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作，及时关闭公区空调、灯具等耗能设备</w:t>
            </w:r>
          </w:p>
        </w:tc>
        <w:tc>
          <w:tcPr>
            <w:tcW w:w="3259" w:type="dxa"/>
            <w:vAlign w:val="top"/>
          </w:tcPr>
          <w:p w14:paraId="3B23C4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3" w:line="222" w:lineRule="auto"/>
              <w:ind w:left="97" w:right="57" w:firstLine="5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未按要求配备，扣除200元/次；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未能按要求完成，每次扣100元。</w:t>
            </w:r>
          </w:p>
        </w:tc>
      </w:tr>
      <w:tr w14:paraId="2EF57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vAlign w:val="top"/>
          </w:tcPr>
          <w:p w14:paraId="01A977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67B61E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865" w:type="dxa"/>
            <w:vAlign w:val="top"/>
          </w:tcPr>
          <w:p w14:paraId="14D543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230" w:lineRule="auto"/>
              <w:ind w:left="32" w:right="19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6.值班记录、检查记录、巡视记录等各项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记录详实、规范、完备：及时向管理部门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通报人员、物资变动、运作情况。</w:t>
            </w:r>
          </w:p>
        </w:tc>
        <w:tc>
          <w:tcPr>
            <w:tcW w:w="3259" w:type="dxa"/>
            <w:vAlign w:val="top"/>
          </w:tcPr>
          <w:p w14:paraId="502C0F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3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4454E0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19" w:lineRule="auto"/>
              <w:ind w:left="107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未按要求，扣除500元/次。</w:t>
            </w:r>
          </w:p>
        </w:tc>
      </w:tr>
      <w:tr w14:paraId="1DE70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vAlign w:val="top"/>
          </w:tcPr>
          <w:p w14:paraId="539A4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49168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865" w:type="dxa"/>
            <w:vAlign w:val="top"/>
          </w:tcPr>
          <w:p w14:paraId="02808A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7FE658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1" w:lineRule="auto"/>
              <w:ind w:left="191" w:right="29" w:hanging="15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7.按要求配备各项物料、工具；未能定期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更换破损垃圾桶、垃圾娄等耗材设备。</w:t>
            </w:r>
          </w:p>
        </w:tc>
        <w:tc>
          <w:tcPr>
            <w:tcW w:w="3259" w:type="dxa"/>
            <w:vAlign w:val="top"/>
          </w:tcPr>
          <w:p w14:paraId="512A7A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248" w:lineRule="auto"/>
              <w:ind w:left="107" w:right="151" w:firstLine="89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未按要求配备各项物料扣除100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元/次；未按要求更换，扣除100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元/个。</w:t>
            </w:r>
          </w:p>
        </w:tc>
      </w:tr>
      <w:tr w14:paraId="14F3D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</w:trPr>
        <w:tc>
          <w:tcPr>
            <w:tcW w:w="534" w:type="dxa"/>
            <w:vMerge w:val="continue"/>
            <w:tcBorders>
              <w:top w:val="nil"/>
            </w:tcBorders>
            <w:vAlign w:val="top"/>
          </w:tcPr>
          <w:p w14:paraId="32818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162005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865" w:type="dxa"/>
            <w:vAlign w:val="top"/>
          </w:tcPr>
          <w:p w14:paraId="6274B4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22" w:lineRule="auto"/>
              <w:ind w:left="32" w:firstLine="108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8.中标人须结合区域特点，制定各种预</w:t>
            </w:r>
            <w:r>
              <w:rPr>
                <w:spacing w:val="1"/>
                <w:sz w:val="21"/>
                <w:szCs w:val="21"/>
              </w:rPr>
              <w:t xml:space="preserve">   </w:t>
            </w:r>
            <w:r>
              <w:rPr>
                <w:spacing w:val="-4"/>
                <w:sz w:val="21"/>
                <w:szCs w:val="21"/>
              </w:rPr>
              <w:t>案，建立培训制度，做好岗位人员安全教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育，让员工掌握安全知识及消防技能，消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除安全隐患。内容应包含安全管理队伍的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配备和分布、重点部位的岗位设置及岗位</w:t>
            </w:r>
            <w:r>
              <w:rPr>
                <w:spacing w:val="1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任务、安全用电、化学物品按操作规程存</w:t>
            </w:r>
            <w:r>
              <w:rPr>
                <w:spacing w:val="1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放及使用、各岗位具体任务及要求(发生</w:t>
            </w:r>
            <w:r>
              <w:rPr>
                <w:spacing w:val="2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刑事案件和恶性事故的处理、意外情况的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2"/>
                <w:sz w:val="21"/>
                <w:szCs w:val="21"/>
              </w:rPr>
              <w:t>处理、安全事故的处理以及防火、防盗、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防骗预案等)。</w:t>
            </w:r>
          </w:p>
        </w:tc>
        <w:tc>
          <w:tcPr>
            <w:tcW w:w="3259" w:type="dxa"/>
            <w:vAlign w:val="top"/>
          </w:tcPr>
          <w:p w14:paraId="44418D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30" w:lineRule="auto"/>
              <w:ind w:left="86" w:right="170" w:firstLine="6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缺少预案或培训制度，每次扣除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500元/次，并责令限期整改。培</w:t>
            </w:r>
          </w:p>
          <w:p w14:paraId="706127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26" w:lineRule="auto"/>
              <w:ind w:left="97" w:firstLine="1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训不到位或安全措施不达标，每项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扣除200元。发生安全事故，造成</w:t>
            </w:r>
            <w:r>
              <w:rPr>
                <w:spacing w:val="1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采购人人员伤害和财产损失，照价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赔偿，扣除1000-5000元，造成不</w:t>
            </w:r>
            <w:r>
              <w:rPr>
                <w:spacing w:val="3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良影响或者严重后果的解除合同， </w:t>
            </w:r>
            <w:r>
              <w:rPr>
                <w:spacing w:val="-2"/>
                <w:sz w:val="21"/>
                <w:szCs w:val="21"/>
              </w:rPr>
              <w:t>并扣除全部履约保证金。</w:t>
            </w:r>
          </w:p>
        </w:tc>
      </w:tr>
    </w:tbl>
    <w:p w14:paraId="40C527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outlineLvl w:val="9"/>
        <w:rPr>
          <w:rFonts w:ascii="Arial"/>
          <w:sz w:val="21"/>
        </w:rPr>
      </w:pPr>
    </w:p>
    <w:p w14:paraId="19967C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outlineLvl w:val="9"/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2090" w:h="16950"/>
          <w:pgMar w:top="1440" w:right="1787" w:bottom="1232" w:left="1813" w:header="0" w:footer="1124" w:gutter="0"/>
          <w:cols w:space="720" w:num="1"/>
        </w:sectPr>
      </w:pPr>
    </w:p>
    <w:tbl>
      <w:tblPr>
        <w:tblStyle w:val="5"/>
        <w:tblW w:w="84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789"/>
        <w:gridCol w:w="3875"/>
        <w:gridCol w:w="3251"/>
      </w:tblGrid>
      <w:tr w14:paraId="35D31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534" w:type="dxa"/>
            <w:vMerge w:val="restart"/>
            <w:tcBorders>
              <w:bottom w:val="nil"/>
            </w:tcBorders>
            <w:vAlign w:val="top"/>
          </w:tcPr>
          <w:p w14:paraId="65C7CE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6DBA2C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4B0C0E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2C085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122C92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21E77E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5663FD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7BD20C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0B0FDA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373BF7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4DDDE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7A1AF5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629CCD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316C2A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3F51B8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178" w:lineRule="auto"/>
              <w:ind w:left="154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二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 w14:paraId="301F7F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598038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2CB647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67E3C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38A78B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342D40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1BBD1D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11A4FC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7E7C17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41B366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5E282B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329BE6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4C63C0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30" w:lineRule="auto"/>
              <w:ind w:left="170" w:right="159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14"/>
                <w:sz w:val="21"/>
                <w:szCs w:val="21"/>
              </w:rPr>
              <w:t>人员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基本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要求</w:t>
            </w:r>
          </w:p>
        </w:tc>
        <w:tc>
          <w:tcPr>
            <w:tcW w:w="3875" w:type="dxa"/>
            <w:vAlign w:val="top"/>
          </w:tcPr>
          <w:p w14:paraId="17E5DD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29" w:lineRule="auto"/>
              <w:ind w:left="41" w:firstLine="9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1.中标人不得占用所负责区域建筑物及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附属设施，或改变其使用功能；不得利用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采购人建筑物或设施设备从事经营活动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2"/>
                <w:sz w:val="21"/>
                <w:szCs w:val="21"/>
              </w:rPr>
              <w:t>或其它商业活动；不得在服务区域内饲养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禽畜或种植蔬菜。</w:t>
            </w:r>
          </w:p>
        </w:tc>
        <w:tc>
          <w:tcPr>
            <w:tcW w:w="3251" w:type="dxa"/>
            <w:vAlign w:val="top"/>
          </w:tcPr>
          <w:p w14:paraId="337F45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29" w:lineRule="auto"/>
              <w:ind w:left="47" w:right="52" w:firstLine="99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中标人对其所负责区域占用或改</w:t>
            </w:r>
            <w:r>
              <w:rPr>
                <w:spacing w:val="3"/>
                <w:sz w:val="21"/>
                <w:szCs w:val="21"/>
              </w:rPr>
              <w:t xml:space="preserve">  </w:t>
            </w:r>
            <w:r>
              <w:rPr>
                <w:spacing w:val="-1"/>
                <w:sz w:val="21"/>
                <w:szCs w:val="21"/>
              </w:rPr>
              <w:t>变使用功能的，除责令改正外，并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扣除1000元/次。私自利用教室从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事营利性或商业活动的，扣除</w:t>
            </w:r>
          </w:p>
          <w:p w14:paraId="0C5636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10" w:lineRule="auto"/>
              <w:ind w:left="127" w:right="194" w:firstLine="6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2000元/次；饲养禽畜或种植蔬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菜，扣除200元/次。</w:t>
            </w:r>
          </w:p>
        </w:tc>
      </w:tr>
      <w:tr w14:paraId="1B200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vAlign w:val="top"/>
          </w:tcPr>
          <w:p w14:paraId="166C47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51870C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875" w:type="dxa"/>
            <w:vAlign w:val="top"/>
          </w:tcPr>
          <w:p w14:paraId="2C31FA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19" w:lineRule="auto"/>
              <w:ind w:left="92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2.所有员工须有良好形象并统一着装。</w:t>
            </w:r>
          </w:p>
          <w:p w14:paraId="1BB0E9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" w:line="226" w:lineRule="auto"/>
              <w:ind w:left="40" w:hanging="2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着装应干净、整洁，有中标人的明显标识，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佩戴个人姓名工牌；员工所从事的工作有</w:t>
            </w:r>
            <w:r>
              <w:rPr>
                <w:spacing w:val="1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行业规范和技术要求的，必须持证上岗。</w:t>
            </w:r>
          </w:p>
        </w:tc>
        <w:tc>
          <w:tcPr>
            <w:tcW w:w="3251" w:type="dxa"/>
            <w:vAlign w:val="top"/>
          </w:tcPr>
          <w:p w14:paraId="7A50A0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9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5CCF4E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31" w:lineRule="auto"/>
              <w:ind w:left="97" w:firstLine="4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每发现1人无上岗证，扣除50元。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未按要求着装，扣除50元/人/次。</w:t>
            </w:r>
          </w:p>
        </w:tc>
      </w:tr>
      <w:tr w14:paraId="28ADA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vAlign w:val="top"/>
          </w:tcPr>
          <w:p w14:paraId="352A20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567FA6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875" w:type="dxa"/>
            <w:vAlign w:val="top"/>
          </w:tcPr>
          <w:p w14:paraId="710F83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9" w:line="230" w:lineRule="auto"/>
              <w:ind w:left="41" w:firstLine="9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3.服务人员应符合采购人用人条件，精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神面貌良好，举止文明、言语得体，服务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态度好，不得与服务对象及管理对象发生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冲突和争吵。</w:t>
            </w:r>
          </w:p>
        </w:tc>
        <w:tc>
          <w:tcPr>
            <w:tcW w:w="3251" w:type="dxa"/>
            <w:vAlign w:val="top"/>
          </w:tcPr>
          <w:p w14:paraId="4E5EB4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21" w:lineRule="auto"/>
              <w:ind w:left="47" w:right="30" w:firstLine="14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不符采购人用人条件，扣除500</w:t>
            </w:r>
            <w:r>
              <w:rPr>
                <w:sz w:val="21"/>
                <w:szCs w:val="21"/>
              </w:rPr>
              <w:t xml:space="preserve">  元/人/次，限期整改。员工在工作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区域及工作时间发生争吵的，扣除</w:t>
            </w:r>
          </w:p>
          <w:p w14:paraId="4624A9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13" w:lineRule="auto"/>
              <w:ind w:left="137" w:right="144" w:firstLine="5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200元/人/次，发生斗殴的扣除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 xml:space="preserve">1000元/人/次，影响恶劣或造成 </w:t>
            </w:r>
            <w:r>
              <w:rPr>
                <w:spacing w:val="-1"/>
                <w:sz w:val="21"/>
                <w:szCs w:val="21"/>
              </w:rPr>
              <w:t>教学事故，扣除5000元/人/次</w:t>
            </w:r>
          </w:p>
        </w:tc>
      </w:tr>
      <w:tr w14:paraId="2ACCE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vAlign w:val="top"/>
          </w:tcPr>
          <w:p w14:paraId="049C81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03F117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875" w:type="dxa"/>
            <w:vAlign w:val="top"/>
          </w:tcPr>
          <w:p w14:paraId="0F359D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27" w:lineRule="auto"/>
              <w:ind w:left="41" w:right="33" w:firstLine="10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4.中标人员工不得在服务区域内开展宗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教活动，不得在公共场合或互联网上发表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11"/>
                <w:sz w:val="21"/>
                <w:szCs w:val="21"/>
              </w:rPr>
              <w:t>不当言论。</w:t>
            </w:r>
          </w:p>
        </w:tc>
        <w:tc>
          <w:tcPr>
            <w:tcW w:w="3251" w:type="dxa"/>
            <w:vAlign w:val="top"/>
          </w:tcPr>
          <w:p w14:paraId="18EB19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18" w:lineRule="auto"/>
              <w:ind w:left="106" w:right="110" w:hanging="9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一经发现，扣除2000元/次，造成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恶劣影响扣除20%履约保证金并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约谈公司整改。</w:t>
            </w:r>
          </w:p>
        </w:tc>
      </w:tr>
      <w:tr w14:paraId="2A60F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vAlign w:val="top"/>
          </w:tcPr>
          <w:p w14:paraId="446E05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12FD66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875" w:type="dxa"/>
            <w:vAlign w:val="top"/>
          </w:tcPr>
          <w:p w14:paraId="69DFFC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9" w:lineRule="auto"/>
              <w:ind w:left="111" w:right="33" w:hanging="7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5.服从采购人的管理和日常监督，按照采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购人的服务要求做好日常服务</w:t>
            </w:r>
          </w:p>
        </w:tc>
        <w:tc>
          <w:tcPr>
            <w:tcW w:w="3251" w:type="dxa"/>
            <w:vAlign w:val="top"/>
          </w:tcPr>
          <w:p w14:paraId="32007E8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22" w:lineRule="auto"/>
              <w:ind w:left="117" w:right="193" w:firstLine="7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不服从采购人的管理，扣除500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元/次</w:t>
            </w:r>
          </w:p>
        </w:tc>
      </w:tr>
      <w:tr w14:paraId="40A49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534" w:type="dxa"/>
            <w:vMerge w:val="continue"/>
            <w:tcBorders>
              <w:top w:val="nil"/>
            </w:tcBorders>
            <w:vAlign w:val="top"/>
          </w:tcPr>
          <w:p w14:paraId="564C65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64840F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875" w:type="dxa"/>
            <w:vAlign w:val="top"/>
          </w:tcPr>
          <w:p w14:paraId="7FF81B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21" w:lineRule="auto"/>
              <w:ind w:left="41" w:right="15" w:firstLine="10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6.值班人员应熟记各类报警求助电话号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1"/>
                <w:sz w:val="21"/>
                <w:szCs w:val="21"/>
              </w:rPr>
              <w:t>码；熟练掌握各种消防器材使用方法，了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解各种类型火灾的扑救措施。</w:t>
            </w:r>
          </w:p>
        </w:tc>
        <w:tc>
          <w:tcPr>
            <w:tcW w:w="3251" w:type="dxa"/>
            <w:vAlign w:val="top"/>
          </w:tcPr>
          <w:p w14:paraId="029638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5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59F3EB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15" w:lineRule="auto"/>
              <w:ind w:left="146" w:right="48" w:hanging="9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采购人随机考查，相关业务生疏或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操作错误者，每人次扣除200元。</w:t>
            </w:r>
          </w:p>
        </w:tc>
      </w:tr>
      <w:tr w14:paraId="20BBD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534" w:type="dxa"/>
            <w:vAlign w:val="top"/>
          </w:tcPr>
          <w:p w14:paraId="5BE35A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4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5F0C4B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37" w:lineRule="auto"/>
              <w:ind w:left="154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三</w:t>
            </w:r>
          </w:p>
        </w:tc>
        <w:tc>
          <w:tcPr>
            <w:tcW w:w="789" w:type="dxa"/>
            <w:vAlign w:val="top"/>
          </w:tcPr>
          <w:p w14:paraId="68D048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7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4068DC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2" w:lineRule="auto"/>
              <w:ind w:left="17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工资</w:t>
            </w:r>
          </w:p>
          <w:p w14:paraId="4EDE38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18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发放</w:t>
            </w:r>
          </w:p>
        </w:tc>
        <w:tc>
          <w:tcPr>
            <w:tcW w:w="3875" w:type="dxa"/>
            <w:vAlign w:val="top"/>
          </w:tcPr>
          <w:p w14:paraId="34C03C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454F3D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39" w:lineRule="auto"/>
              <w:ind w:left="101" w:right="34" w:hanging="6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中标人应建立专管账户，定时、足额发放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服务人员工资，不得拖欠。</w:t>
            </w:r>
          </w:p>
        </w:tc>
        <w:tc>
          <w:tcPr>
            <w:tcW w:w="3251" w:type="dxa"/>
            <w:vAlign w:val="top"/>
          </w:tcPr>
          <w:p w14:paraId="73558C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24" w:lineRule="auto"/>
              <w:ind w:left="47" w:right="36" w:firstLine="14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拖欠1个月，扣除5000元，督促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8"/>
                <w:sz w:val="21"/>
                <w:szCs w:val="21"/>
              </w:rPr>
              <w:t>公司立即整改；拖欠2个月扣除1</w:t>
            </w:r>
            <w:r>
              <w:rPr>
                <w:sz w:val="21"/>
                <w:szCs w:val="21"/>
              </w:rPr>
              <w:t xml:space="preserve">  万元，约谈公司；拖欠三个月，解</w:t>
            </w:r>
            <w:r>
              <w:rPr>
                <w:spacing w:val="6"/>
                <w:sz w:val="21"/>
                <w:szCs w:val="21"/>
              </w:rPr>
              <w:t xml:space="preserve"> 除合同，罚没履约保证金。</w:t>
            </w:r>
          </w:p>
        </w:tc>
      </w:tr>
      <w:tr w14:paraId="555E0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534" w:type="dxa"/>
            <w:vAlign w:val="top"/>
          </w:tcPr>
          <w:p w14:paraId="021BDE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4086B6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1FA6F4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2" w:lineRule="auto"/>
              <w:ind w:left="154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四</w:t>
            </w:r>
          </w:p>
        </w:tc>
        <w:tc>
          <w:tcPr>
            <w:tcW w:w="789" w:type="dxa"/>
            <w:vAlign w:val="top"/>
          </w:tcPr>
          <w:p w14:paraId="71FEFB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32FAF9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5F8567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0" w:lineRule="auto"/>
              <w:ind w:left="17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其他</w:t>
            </w:r>
          </w:p>
        </w:tc>
        <w:tc>
          <w:tcPr>
            <w:tcW w:w="3875" w:type="dxa"/>
            <w:vAlign w:val="top"/>
          </w:tcPr>
          <w:p w14:paraId="7C9184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1FF0E7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25C5F0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19" w:lineRule="auto"/>
              <w:ind w:left="1302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师生监督反馈</w:t>
            </w:r>
          </w:p>
        </w:tc>
        <w:tc>
          <w:tcPr>
            <w:tcW w:w="3251" w:type="dxa"/>
            <w:vAlign w:val="top"/>
          </w:tcPr>
          <w:p w14:paraId="2F2B5F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23" w:lineRule="auto"/>
              <w:ind w:left="122" w:hanging="106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师生监督，经调查属实，处罚如下：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电话投诉扣除200元/次；意见反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pacing w:val="-4"/>
                <w:sz w:val="21"/>
                <w:szCs w:val="21"/>
              </w:rPr>
              <w:t>馈平台投诉扣除200/次；校长信</w:t>
            </w:r>
            <w:r>
              <w:rPr>
                <w:spacing w:val="2"/>
                <w:sz w:val="21"/>
                <w:szCs w:val="21"/>
              </w:rPr>
              <w:t xml:space="preserve">   </w:t>
            </w:r>
            <w:r>
              <w:rPr>
                <w:spacing w:val="-5"/>
                <w:sz w:val="21"/>
                <w:szCs w:val="21"/>
              </w:rPr>
              <w:t>箱500元/次；情况恶劣或频繁投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pacing w:val="-6"/>
                <w:sz w:val="21"/>
                <w:szCs w:val="21"/>
              </w:rPr>
              <w:t>诉加倍处罚。</w:t>
            </w:r>
          </w:p>
        </w:tc>
      </w:tr>
    </w:tbl>
    <w:p w14:paraId="0216AC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outlineLvl w:val="9"/>
        <w:rPr>
          <w:rFonts w:ascii="Arial"/>
          <w:sz w:val="21"/>
        </w:rPr>
      </w:pPr>
    </w:p>
    <w:p w14:paraId="1DDD35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outlineLvl w:val="9"/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0" w:h="16820"/>
          <w:pgMar w:top="1364" w:right="1695" w:bottom="1236" w:left="1745" w:header="0" w:footer="1109" w:gutter="0"/>
          <w:cols w:space="720" w:num="1"/>
        </w:sectPr>
      </w:pPr>
      <w:bookmarkStart w:id="0" w:name="_GoBack"/>
      <w:bookmarkEnd w:id="0"/>
    </w:p>
    <w:p w14:paraId="7688BB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outlineLvl w:val="9"/>
        <w:rPr>
          <w:rFonts w:hint="eastAsia" w:ascii="Arial" w:eastAsia="宋体"/>
          <w:sz w:val="21"/>
          <w:lang w:eastAsia="zh-CN"/>
        </w:rPr>
      </w:pPr>
      <w:r>
        <w:rPr>
          <w:rFonts w:hint="eastAsia" w:ascii="Arial" w:eastAsia="宋体"/>
          <w:sz w:val="21"/>
          <w:lang w:eastAsia="zh-CN"/>
        </w:rPr>
        <w:drawing>
          <wp:inline distT="0" distB="0" distL="114300" distR="114300">
            <wp:extent cx="6362065" cy="8992870"/>
            <wp:effectExtent l="0" t="0" r="635" b="17780"/>
            <wp:docPr id="5" name="图片 5" descr="中医药大学合同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中医药大学合同_1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62065" cy="899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9AA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outlineLvl w:val="9"/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0" w:h="16820"/>
          <w:pgMar w:top="1429" w:right="69" w:bottom="1217" w:left="1705" w:header="0" w:footer="1091" w:gutter="0"/>
          <w:cols w:space="720" w:num="1"/>
        </w:sectPr>
      </w:pPr>
    </w:p>
    <w:tbl>
      <w:tblPr>
        <w:tblStyle w:val="5"/>
        <w:tblW w:w="8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789"/>
        <w:gridCol w:w="3695"/>
        <w:gridCol w:w="3071"/>
      </w:tblGrid>
      <w:tr w14:paraId="3618C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31E5ED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 w14:paraId="733536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695" w:type="dxa"/>
            <w:vAlign w:val="top"/>
          </w:tcPr>
          <w:p w14:paraId="469FB2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19" w:lineRule="auto"/>
              <w:ind w:left="101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采购人保卫处书面同意。</w:t>
            </w:r>
          </w:p>
        </w:tc>
        <w:tc>
          <w:tcPr>
            <w:tcW w:w="3071" w:type="dxa"/>
            <w:vAlign w:val="top"/>
          </w:tcPr>
          <w:p w14:paraId="167B2C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</w:tr>
      <w:tr w14:paraId="55585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vAlign w:val="top"/>
          </w:tcPr>
          <w:p w14:paraId="06791D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424140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695" w:type="dxa"/>
            <w:vAlign w:val="top"/>
          </w:tcPr>
          <w:p w14:paraId="79BDB7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55" w:lineRule="auto"/>
              <w:ind w:left="81" w:right="7" w:firstLine="80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3.保洁公司人员熟练掌握安全通道开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1"/>
                <w:sz w:val="21"/>
                <w:szCs w:val="21"/>
              </w:rPr>
              <w:t>启方法，能够快速及时打开安全通道，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掌握消防设施使用方法和应急疏散程</w:t>
            </w:r>
            <w:r>
              <w:rPr>
                <w:spacing w:val="3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序。</w:t>
            </w:r>
          </w:p>
        </w:tc>
        <w:tc>
          <w:tcPr>
            <w:tcW w:w="3071" w:type="dxa"/>
            <w:vAlign w:val="top"/>
          </w:tcPr>
          <w:p w14:paraId="775EB5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8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6A5897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19" w:lineRule="auto"/>
              <w:ind w:left="96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达不到要求扣除100元/人。</w:t>
            </w:r>
          </w:p>
        </w:tc>
      </w:tr>
      <w:tr w14:paraId="74585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vAlign w:val="top"/>
          </w:tcPr>
          <w:p w14:paraId="6EA969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64B64E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695" w:type="dxa"/>
            <w:vAlign w:val="top"/>
          </w:tcPr>
          <w:p w14:paraId="27A991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57B3F7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46647A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74" w:lineRule="auto"/>
              <w:ind w:left="1" w:firstLine="156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4.中标人承担采购人移交的所有设施</w:t>
            </w:r>
            <w:r>
              <w:rPr>
                <w:spacing w:val="4"/>
                <w:sz w:val="21"/>
                <w:szCs w:val="21"/>
              </w:rPr>
              <w:t xml:space="preserve">   </w:t>
            </w:r>
            <w:r>
              <w:rPr>
                <w:spacing w:val="-2"/>
                <w:sz w:val="21"/>
                <w:szCs w:val="21"/>
              </w:rPr>
              <w:t>设备安全保管责任，确保其不丢失和人</w:t>
            </w:r>
            <w:r>
              <w:rPr>
                <w:spacing w:val="1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为损坏，各类钥匙严格管理，借用有序。</w:t>
            </w:r>
          </w:p>
        </w:tc>
        <w:tc>
          <w:tcPr>
            <w:tcW w:w="3071" w:type="dxa"/>
            <w:vAlign w:val="top"/>
          </w:tcPr>
          <w:p w14:paraId="740FE7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65" w:lineRule="auto"/>
              <w:ind w:left="57" w:right="8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如发生丢失，中标人须按照设施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设备的现值承担赔偿责任；如发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生人为损坏，中标人不能确认损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坏人员，则由中标人负责修复，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不能修复的按照现值赔偿。钥匙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使用混乱，记录不全，每次扣除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50元。</w:t>
            </w:r>
          </w:p>
        </w:tc>
      </w:tr>
      <w:tr w14:paraId="1AE47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vAlign w:val="top"/>
          </w:tcPr>
          <w:p w14:paraId="7257B8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0FCBF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695" w:type="dxa"/>
            <w:vAlign w:val="top"/>
          </w:tcPr>
          <w:p w14:paraId="08A8A4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72" w:lineRule="auto"/>
              <w:ind w:left="51" w:right="69" w:firstLine="11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5.建立公共设施设备巡查制度，及时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报告各类安全隐患，按照采购人要求将</w:t>
            </w:r>
          </w:p>
          <w:p w14:paraId="0C6673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left="91" w:right="153" w:firstLine="7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设施设备安全隐患排查书面报告签字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后送采购人备查。</w:t>
            </w:r>
          </w:p>
        </w:tc>
        <w:tc>
          <w:tcPr>
            <w:tcW w:w="3071" w:type="dxa"/>
            <w:vAlign w:val="top"/>
          </w:tcPr>
          <w:p w14:paraId="32ED96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135604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83" w:lineRule="auto"/>
              <w:ind w:left="135" w:right="96" w:hanging="2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未建立制度扣除200元，未按照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要求及时报送，扣除50元。</w:t>
            </w:r>
          </w:p>
        </w:tc>
      </w:tr>
      <w:tr w14:paraId="2CD72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vAlign w:val="top"/>
          </w:tcPr>
          <w:p w14:paraId="74F3F4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15C44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695" w:type="dxa"/>
            <w:vAlign w:val="top"/>
          </w:tcPr>
          <w:p w14:paraId="31359F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63" w:lineRule="auto"/>
              <w:ind w:left="51" w:right="44" w:firstLine="11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6.建立公共区域公共设施重大和突发</w:t>
            </w:r>
            <w:r>
              <w:rPr>
                <w:spacing w:val="3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故障报告制度。若遇水、电突然断供或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消防设施等公共设施发生故障，要在5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 xml:space="preserve">分钟内由中标人负责人通知采购人，以 </w:t>
            </w:r>
            <w:r>
              <w:rPr>
                <w:spacing w:val="4"/>
                <w:sz w:val="21"/>
                <w:szCs w:val="21"/>
              </w:rPr>
              <w:t>便及时解决问题。</w:t>
            </w:r>
          </w:p>
        </w:tc>
        <w:tc>
          <w:tcPr>
            <w:tcW w:w="3071" w:type="dxa"/>
            <w:vAlign w:val="top"/>
          </w:tcPr>
          <w:p w14:paraId="51E080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1E9E3D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75" w:lineRule="auto"/>
              <w:ind w:left="215" w:right="119" w:hanging="4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达不到要求扣除100元/次，造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成的损失由中标人负责赔偿。</w:t>
            </w:r>
          </w:p>
        </w:tc>
      </w:tr>
      <w:tr w14:paraId="757AD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vAlign w:val="top"/>
          </w:tcPr>
          <w:p w14:paraId="1838A8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2C3911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695" w:type="dxa"/>
            <w:vAlign w:val="top"/>
          </w:tcPr>
          <w:p w14:paraId="38F10C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53" w:lineRule="auto"/>
              <w:ind w:left="91" w:right="102" w:firstLine="9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10.中标人须在可能危及人身安全或有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安全隐患处设立明显警示标志并采取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防范措施。</w:t>
            </w:r>
          </w:p>
        </w:tc>
        <w:tc>
          <w:tcPr>
            <w:tcW w:w="3071" w:type="dxa"/>
            <w:vAlign w:val="top"/>
          </w:tcPr>
          <w:p w14:paraId="313EBA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8" w:lineRule="auto"/>
              <w:ind w:left="57" w:right="54" w:firstLine="15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未按要求设立的，扣除10元/</w:t>
            </w:r>
            <w:r>
              <w:rPr>
                <w:sz w:val="21"/>
                <w:szCs w:val="21"/>
              </w:rPr>
              <w:t xml:space="preserve">  处；发生事故的，由中标人负全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11"/>
                <w:sz w:val="21"/>
                <w:szCs w:val="21"/>
              </w:rPr>
              <w:t>部责任。</w:t>
            </w:r>
          </w:p>
        </w:tc>
      </w:tr>
      <w:tr w14:paraId="5B6A3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78646C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1018B0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695" w:type="dxa"/>
            <w:vAlign w:val="top"/>
          </w:tcPr>
          <w:p w14:paraId="1A833B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6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17770E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90" w:lineRule="auto"/>
              <w:ind w:left="91" w:right="102" w:firstLine="9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11.遇突发事件，中标人管理人员必须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在第一时间赶赴现场处置并及时向采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购人报告。</w:t>
            </w:r>
          </w:p>
        </w:tc>
        <w:tc>
          <w:tcPr>
            <w:tcW w:w="3071" w:type="dxa"/>
            <w:vAlign w:val="top"/>
          </w:tcPr>
          <w:p w14:paraId="64870B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19" w:lineRule="auto"/>
              <w:jc w:val="right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不到现场处置的，扣除2000/次；</w:t>
            </w:r>
          </w:p>
          <w:p w14:paraId="6FDF18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58" w:lineRule="auto"/>
              <w:ind w:left="106" w:right="102" w:firstLine="59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未在第一时间到现场有效处置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的，扣除1000元/次；未在第一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时间向采购人报告的，处罚500</w:t>
            </w:r>
            <w:r>
              <w:rPr>
                <w:sz w:val="21"/>
                <w:szCs w:val="21"/>
              </w:rPr>
              <w:t xml:space="preserve"> 元/次。</w:t>
            </w:r>
          </w:p>
        </w:tc>
      </w:tr>
      <w:tr w14:paraId="7D1F7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5E0AFB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5245FB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174D06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7C49C2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610ADD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2D1444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4FC20E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7" w:lineRule="auto"/>
              <w:ind w:left="134"/>
              <w:textAlignment w:val="baseline"/>
              <w:outlineLvl w:val="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三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 w14:paraId="3083DA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61251B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473510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540D4F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2C5FAD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0" w:lineRule="auto"/>
              <w:ind w:left="17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保洁</w:t>
            </w:r>
          </w:p>
          <w:p w14:paraId="440512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20" w:lineRule="auto"/>
              <w:ind w:left="17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标准</w:t>
            </w:r>
          </w:p>
          <w:p w14:paraId="26494E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91" w:lineRule="auto"/>
              <w:ind w:left="279" w:right="195" w:hanging="10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及要</w:t>
            </w:r>
            <w:r>
              <w:rPr>
                <w:sz w:val="21"/>
                <w:szCs w:val="21"/>
              </w:rPr>
              <w:t xml:space="preserve"> 求</w:t>
            </w:r>
          </w:p>
        </w:tc>
        <w:tc>
          <w:tcPr>
            <w:tcW w:w="3695" w:type="dxa"/>
            <w:vAlign w:val="top"/>
          </w:tcPr>
          <w:p w14:paraId="182DD7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57" w:lineRule="auto"/>
              <w:ind w:left="100" w:right="55" w:hanging="4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1.清洁卫生各责任范围明确到人，清洁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设施完备、标识清楚。</w:t>
            </w:r>
          </w:p>
        </w:tc>
        <w:tc>
          <w:tcPr>
            <w:tcW w:w="3071" w:type="dxa"/>
            <w:vAlign w:val="top"/>
          </w:tcPr>
          <w:p w14:paraId="726AED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05" w:lineRule="auto"/>
              <w:ind w:left="106" w:right="104" w:firstLine="59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保洁员责任不明确扣50元/人/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次，标识不清楚20元/次；设施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不完备，扣10元/人/次。</w:t>
            </w:r>
          </w:p>
        </w:tc>
      </w:tr>
      <w:tr w14:paraId="17E0E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vAlign w:val="top"/>
          </w:tcPr>
          <w:p w14:paraId="369719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536B91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695" w:type="dxa"/>
            <w:vAlign w:val="top"/>
          </w:tcPr>
          <w:p w14:paraId="10345D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60" w:lineRule="auto"/>
              <w:ind w:left="51" w:right="71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2.地面、台阶、宣传窗、垃圾桶、装饰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柱、植物花盆及建筑周边区域每天保洁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不少于3次，且巡回保洁；及时清除各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种垃圾、张贴物和乱画痕迹。</w:t>
            </w:r>
          </w:p>
        </w:tc>
        <w:tc>
          <w:tcPr>
            <w:tcW w:w="3071" w:type="dxa"/>
            <w:vAlign w:val="top"/>
          </w:tcPr>
          <w:p w14:paraId="0764E6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69" w:lineRule="auto"/>
              <w:ind w:left="106" w:right="45" w:hanging="49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清扫次数不够，每个抽查点位扣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除50元/次；卫生不达标每个抽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查点位扣除100元/次</w:t>
            </w:r>
          </w:p>
        </w:tc>
      </w:tr>
      <w:tr w14:paraId="74963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114A7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706FC3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695" w:type="dxa"/>
            <w:vAlign w:val="top"/>
          </w:tcPr>
          <w:p w14:paraId="32AAF2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61" w:lineRule="auto"/>
              <w:ind w:left="51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3.钢架、大厅、走廊、通道、楼梯、电</w:t>
            </w:r>
            <w:r>
              <w:rPr>
                <w:spacing w:val="3"/>
                <w:sz w:val="21"/>
                <w:szCs w:val="21"/>
              </w:rPr>
              <w:t xml:space="preserve">  梯、卫生间、窗台干净明亮，无纸屑、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果皮和明显垃圾、烟头，垃圾桶内垃圾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3"/>
                <w:sz w:val="21"/>
                <w:szCs w:val="21"/>
              </w:rPr>
              <w:t>体积不超过三分之二。</w:t>
            </w:r>
          </w:p>
        </w:tc>
        <w:tc>
          <w:tcPr>
            <w:tcW w:w="3071" w:type="dxa"/>
            <w:vAlign w:val="top"/>
          </w:tcPr>
          <w:p w14:paraId="7830E0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65" w:lineRule="auto"/>
              <w:ind w:left="106" w:right="72" w:hanging="49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清扫次数未达标，每个抽查点位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扣除50元/次；卫生不达标，每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个抽查点位扣除100元/次</w:t>
            </w:r>
          </w:p>
        </w:tc>
      </w:tr>
    </w:tbl>
    <w:p w14:paraId="5ECD85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outlineLvl w:val="9"/>
        <w:rPr>
          <w:rFonts w:ascii="Arial"/>
          <w:sz w:val="21"/>
        </w:rPr>
      </w:pPr>
    </w:p>
    <w:p w14:paraId="397D51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outlineLvl w:val="9"/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0" w:h="16820"/>
          <w:pgMar w:top="1364" w:right="1785" w:bottom="1229" w:left="1715" w:header="0" w:footer="1111" w:gutter="0"/>
          <w:cols w:space="720" w:num="1"/>
        </w:sectPr>
      </w:pPr>
    </w:p>
    <w:tbl>
      <w:tblPr>
        <w:tblStyle w:val="5"/>
        <w:tblW w:w="805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779"/>
        <w:gridCol w:w="3705"/>
        <w:gridCol w:w="3084"/>
      </w:tblGrid>
      <w:tr w14:paraId="4526F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 w14:paraId="0479B9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1EA983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705" w:type="dxa"/>
            <w:vAlign w:val="top"/>
          </w:tcPr>
          <w:p w14:paraId="4E1AEC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19" w:lineRule="auto"/>
              <w:ind w:left="71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4.玻璃幕墙(2米以下)、装饰门及门</w:t>
            </w:r>
          </w:p>
          <w:p w14:paraId="7986DA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56" w:lineRule="auto"/>
              <w:ind w:left="71" w:right="136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套、踢脚线等设施每3天深度保洁不少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于1次：楼顶保洁每周不少于1次</w:t>
            </w:r>
          </w:p>
        </w:tc>
        <w:tc>
          <w:tcPr>
            <w:tcW w:w="3084" w:type="dxa"/>
            <w:vAlign w:val="top"/>
          </w:tcPr>
          <w:p w14:paraId="0F7629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58" w:lineRule="auto"/>
              <w:ind w:left="96" w:firstLine="2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清扫次数不够，每个抽查点位扣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除50元/次；卫生不达标每个抽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查点位扣除100元/次</w:t>
            </w:r>
          </w:p>
        </w:tc>
      </w:tr>
      <w:tr w14:paraId="2793E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vAlign w:val="top"/>
          </w:tcPr>
          <w:p w14:paraId="6BD69D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DB70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705" w:type="dxa"/>
            <w:vAlign w:val="top"/>
          </w:tcPr>
          <w:p w14:paraId="4582B1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67" w:lineRule="auto"/>
              <w:ind w:left="71" w:right="2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5.扶手、台面无积灰、积垢；展板、宣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传栏、标识牌、装饰物等挂件摆件无积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灰、积垢；墙裙、踢脚线、墙壁、天花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板、消防设施、水暖管道、开关等无积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灰、蛛网、污垢：玻璃、门上无污渍。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作业时，要做提醒标识。</w:t>
            </w:r>
          </w:p>
        </w:tc>
        <w:tc>
          <w:tcPr>
            <w:tcW w:w="3084" w:type="dxa"/>
            <w:vAlign w:val="top"/>
          </w:tcPr>
          <w:p w14:paraId="387D94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0AE33B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0158F2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83" w:lineRule="auto"/>
              <w:ind w:left="96" w:right="7" w:firstLine="2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卫生不达标，每个抽查点位扣除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100元/次</w:t>
            </w:r>
          </w:p>
        </w:tc>
      </w:tr>
      <w:tr w14:paraId="583FA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vAlign w:val="top"/>
          </w:tcPr>
          <w:p w14:paraId="044EF6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EEE25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705" w:type="dxa"/>
            <w:vAlign w:val="top"/>
          </w:tcPr>
          <w:p w14:paraId="2D1289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60" w:lineRule="auto"/>
              <w:ind w:left="71" w:right="148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6.墙面、天棚、消防设施、灯具等每</w:t>
            </w:r>
            <w:r>
              <w:rPr>
                <w:spacing w:val="3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周保洁不少于1次，大堂、走廊、楼梯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干净明亮，无明显垃圾</w:t>
            </w:r>
          </w:p>
        </w:tc>
        <w:tc>
          <w:tcPr>
            <w:tcW w:w="3084" w:type="dxa"/>
            <w:vAlign w:val="top"/>
          </w:tcPr>
          <w:p w14:paraId="4ECC81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66" w:lineRule="auto"/>
              <w:ind w:left="85" w:right="9" w:firstLine="2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清扫次数不够，每个抽查点位扣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除50元/次；卫生不达标每个抽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查点位扣除100元/次</w:t>
            </w:r>
          </w:p>
        </w:tc>
      </w:tr>
      <w:tr w14:paraId="46D8D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vAlign w:val="top"/>
          </w:tcPr>
          <w:p w14:paraId="5F90B2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0C803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705" w:type="dxa"/>
            <w:vAlign w:val="top"/>
          </w:tcPr>
          <w:p w14:paraId="6A8A16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60" w:lineRule="auto"/>
              <w:ind w:left="71" w:right="246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7.大理石每月打蜡及抛光不少于1次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1"/>
                <w:sz w:val="21"/>
                <w:szCs w:val="21"/>
              </w:rPr>
              <w:t>地砖或水磨石地面每月彻底刷洗不少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于1次。</w:t>
            </w:r>
          </w:p>
        </w:tc>
        <w:tc>
          <w:tcPr>
            <w:tcW w:w="3084" w:type="dxa"/>
            <w:vAlign w:val="top"/>
          </w:tcPr>
          <w:p w14:paraId="74787C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84" w:lineRule="auto"/>
              <w:ind w:left="96" w:right="354" w:firstLine="1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不按要求作业，每次扣除500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元。</w:t>
            </w:r>
          </w:p>
        </w:tc>
      </w:tr>
      <w:tr w14:paraId="0AA62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vAlign w:val="top"/>
          </w:tcPr>
          <w:p w14:paraId="5D2103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ACC24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705" w:type="dxa"/>
            <w:vAlign w:val="top"/>
          </w:tcPr>
          <w:p w14:paraId="07080A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22" w:lineRule="auto"/>
              <w:ind w:left="71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8.垃圾桶随时清洗，外观无污渍、灰尘，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内无异味散发，定期更换破旧垃圾桶， </w:t>
            </w:r>
            <w:r>
              <w:rPr>
                <w:spacing w:val="-3"/>
                <w:sz w:val="21"/>
                <w:szCs w:val="21"/>
              </w:rPr>
              <w:t>每年不少一次。</w:t>
            </w:r>
          </w:p>
        </w:tc>
        <w:tc>
          <w:tcPr>
            <w:tcW w:w="3084" w:type="dxa"/>
            <w:vAlign w:val="top"/>
          </w:tcPr>
          <w:p w14:paraId="2D981C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19" w:lineRule="auto"/>
              <w:ind w:left="116" w:right="226" w:firstLine="9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每发现一处垃圾桶未清洗或有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异味，扣除50元；未安要求配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备更新，扣除100元/个</w:t>
            </w:r>
          </w:p>
        </w:tc>
      </w:tr>
      <w:tr w14:paraId="40D1D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vAlign w:val="top"/>
          </w:tcPr>
          <w:p w14:paraId="1B1156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B9D4B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705" w:type="dxa"/>
            <w:vAlign w:val="top"/>
          </w:tcPr>
          <w:p w14:paraId="411447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19" w:lineRule="auto"/>
              <w:ind w:left="71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9.房屋部位和设施设备无蚁害。</w:t>
            </w:r>
          </w:p>
        </w:tc>
        <w:tc>
          <w:tcPr>
            <w:tcW w:w="3084" w:type="dxa"/>
            <w:vAlign w:val="top"/>
          </w:tcPr>
          <w:p w14:paraId="32B695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19" w:lineRule="auto"/>
              <w:ind w:left="125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每发现一处，扣除50元。</w:t>
            </w:r>
          </w:p>
        </w:tc>
      </w:tr>
      <w:tr w14:paraId="33740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vAlign w:val="top"/>
          </w:tcPr>
          <w:p w14:paraId="29404D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89F67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705" w:type="dxa"/>
            <w:vAlign w:val="top"/>
          </w:tcPr>
          <w:p w14:paraId="6FC6AB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9" w:lineRule="auto"/>
              <w:ind w:left="71" w:right="326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10.保洁员工作时间段内垃圾日产日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清。</w:t>
            </w:r>
          </w:p>
        </w:tc>
        <w:tc>
          <w:tcPr>
            <w:tcW w:w="3084" w:type="dxa"/>
            <w:vAlign w:val="top"/>
          </w:tcPr>
          <w:p w14:paraId="16B5A9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19" w:lineRule="auto"/>
              <w:ind w:left="106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每发现一处，扣除50元。</w:t>
            </w:r>
          </w:p>
        </w:tc>
      </w:tr>
      <w:tr w14:paraId="0080E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vAlign w:val="top"/>
          </w:tcPr>
          <w:p w14:paraId="5BB8CD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40316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705" w:type="dxa"/>
            <w:vAlign w:val="top"/>
          </w:tcPr>
          <w:p w14:paraId="429C7D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65" w:lineRule="auto"/>
              <w:ind w:left="71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11.会议桌椅、地面、窗台、门楣、门</w:t>
            </w:r>
            <w:r>
              <w:rPr>
                <w:spacing w:val="4"/>
                <w:sz w:val="21"/>
                <w:szCs w:val="21"/>
              </w:rPr>
              <w:t xml:space="preserve">   </w:t>
            </w:r>
            <w:r>
              <w:rPr>
                <w:spacing w:val="-4"/>
                <w:sz w:val="21"/>
                <w:szCs w:val="21"/>
              </w:rPr>
              <w:t>套、墙面、墙角等每日不少于1次；天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pacing w:val="-4"/>
                <w:sz w:val="21"/>
                <w:szCs w:val="21"/>
              </w:rPr>
              <w:t>棚、灯具、设备每日不少于1次，窗玻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pacing w:val="-3"/>
                <w:sz w:val="21"/>
                <w:szCs w:val="21"/>
              </w:rPr>
              <w:t>璃每日不少于1次；会议结束当日清理，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天棚、灯具、设备每日不少于1次，窗</w:t>
            </w:r>
            <w:r>
              <w:rPr>
                <w:spacing w:val="2"/>
                <w:sz w:val="21"/>
                <w:szCs w:val="21"/>
              </w:rPr>
              <w:t xml:space="preserve">   </w:t>
            </w:r>
            <w:r>
              <w:rPr>
                <w:spacing w:val="7"/>
                <w:sz w:val="21"/>
                <w:szCs w:val="21"/>
              </w:rPr>
              <w:t>玻璃每日不少于1次；</w:t>
            </w:r>
          </w:p>
        </w:tc>
        <w:tc>
          <w:tcPr>
            <w:tcW w:w="3084" w:type="dxa"/>
            <w:vAlign w:val="top"/>
          </w:tcPr>
          <w:p w14:paraId="48C12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uto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01D0CD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70" w:lineRule="auto"/>
              <w:ind w:left="96" w:firstLine="2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清扫次数不够，每个抽查点位扣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除50元/次；卫生不达标每个抽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1"/>
                <w:sz w:val="21"/>
                <w:szCs w:val="21"/>
              </w:rPr>
              <w:t>查点位扣除100元/次</w:t>
            </w:r>
          </w:p>
        </w:tc>
      </w:tr>
      <w:tr w14:paraId="621EA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vAlign w:val="top"/>
          </w:tcPr>
          <w:p w14:paraId="426065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EA0C9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705" w:type="dxa"/>
            <w:vAlign w:val="top"/>
          </w:tcPr>
          <w:p w14:paraId="37904E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39" w:lineRule="auto"/>
              <w:ind w:left="71" w:firstLine="9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12.每天不少于3次对卫生间全面保洁；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地面无积水、无灰尘、无异味，不间断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巡回保洁。</w:t>
            </w:r>
          </w:p>
        </w:tc>
        <w:tc>
          <w:tcPr>
            <w:tcW w:w="3084" w:type="dxa"/>
            <w:vAlign w:val="top"/>
          </w:tcPr>
          <w:p w14:paraId="6C74AD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39" w:lineRule="auto"/>
              <w:ind w:left="116" w:right="9" w:hanging="10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清扫次数不够，每个抽查点位扣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除50元/次；卫生不达标，每抽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查点位扣除100元</w:t>
            </w:r>
          </w:p>
        </w:tc>
      </w:tr>
      <w:tr w14:paraId="4800A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vAlign w:val="top"/>
          </w:tcPr>
          <w:p w14:paraId="2E383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E93D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705" w:type="dxa"/>
            <w:vAlign w:val="top"/>
          </w:tcPr>
          <w:p w14:paraId="504D4E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11" w:lineRule="auto"/>
              <w:ind w:left="71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13.卫生清洁用具摆放整齐、无异味；</w:t>
            </w:r>
            <w:r>
              <w:rPr>
                <w:spacing w:val="3"/>
                <w:sz w:val="21"/>
                <w:szCs w:val="21"/>
              </w:rPr>
              <w:t xml:space="preserve">  卫生间清洁工具、公共区域清洁工具、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教室内清洁工具禁止混用；</w:t>
            </w:r>
          </w:p>
        </w:tc>
        <w:tc>
          <w:tcPr>
            <w:tcW w:w="3084" w:type="dxa"/>
            <w:vAlign w:val="top"/>
          </w:tcPr>
          <w:p w14:paraId="65DA13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9" w:lineRule="auto"/>
              <w:ind w:left="116" w:right="16" w:hanging="1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未按要求摆放及使用，每发现一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处扣50元。</w:t>
            </w:r>
          </w:p>
        </w:tc>
      </w:tr>
      <w:tr w14:paraId="6AB5F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vAlign w:val="top"/>
          </w:tcPr>
          <w:p w14:paraId="40A6A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F0323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705" w:type="dxa"/>
            <w:vAlign w:val="top"/>
          </w:tcPr>
          <w:p w14:paraId="367ED5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20" w:lineRule="auto"/>
              <w:ind w:left="71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14.及时、准确填写保洁登记表。</w:t>
            </w:r>
          </w:p>
        </w:tc>
        <w:tc>
          <w:tcPr>
            <w:tcW w:w="3084" w:type="dxa"/>
            <w:vAlign w:val="top"/>
          </w:tcPr>
          <w:p w14:paraId="07AB15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52" w:lineRule="auto"/>
              <w:ind w:left="106" w:right="217" w:firstLine="1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未登记、登记不准确，扣除20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元/次。</w:t>
            </w:r>
          </w:p>
        </w:tc>
      </w:tr>
      <w:tr w14:paraId="4BAE4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vAlign w:val="top"/>
          </w:tcPr>
          <w:p w14:paraId="1F8BE5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47AF1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705" w:type="dxa"/>
            <w:vAlign w:val="top"/>
          </w:tcPr>
          <w:p w14:paraId="4413FB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61" w:lineRule="auto"/>
              <w:ind w:left="71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15.电梯轿厢、电梯门及门套、指示板、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厢壁每天保洁不少于3次，监控器探头</w:t>
            </w:r>
            <w:r>
              <w:rPr>
                <w:spacing w:val="2"/>
                <w:sz w:val="21"/>
                <w:szCs w:val="21"/>
              </w:rPr>
              <w:t xml:space="preserve">   </w:t>
            </w:r>
            <w:r>
              <w:rPr>
                <w:spacing w:val="-5"/>
                <w:sz w:val="21"/>
                <w:szCs w:val="21"/>
              </w:rPr>
              <w:t>每周不少于1次。</w:t>
            </w:r>
          </w:p>
        </w:tc>
        <w:tc>
          <w:tcPr>
            <w:tcW w:w="3084" w:type="dxa"/>
            <w:vAlign w:val="top"/>
          </w:tcPr>
          <w:p w14:paraId="42C78D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292" w:lineRule="auto"/>
              <w:ind w:left="106" w:right="17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卫生不达标，每个抽查点位扣除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100元/次</w:t>
            </w:r>
          </w:p>
        </w:tc>
      </w:tr>
      <w:tr w14:paraId="7384D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vAlign w:val="top"/>
          </w:tcPr>
          <w:p w14:paraId="34E83B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F717A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705" w:type="dxa"/>
            <w:vAlign w:val="top"/>
          </w:tcPr>
          <w:p w14:paraId="33F9C7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65" w:lineRule="auto"/>
              <w:ind w:left="71" w:right="128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16.消杀物品定点存放，规范填写使用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记录：每天不少于2次消杀；特殊时期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依据采购人要求提高消杀频率。</w:t>
            </w:r>
          </w:p>
        </w:tc>
        <w:tc>
          <w:tcPr>
            <w:tcW w:w="3084" w:type="dxa"/>
            <w:vAlign w:val="top"/>
          </w:tcPr>
          <w:p w14:paraId="144F1C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64" w:lineRule="auto"/>
              <w:ind w:left="96" w:right="43" w:firstLine="10"/>
              <w:jc w:val="both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消杀物品随意摆放，每次扣除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1"/>
                <w:sz w:val="21"/>
                <w:szCs w:val="21"/>
              </w:rPr>
              <w:t>50元；消杀、消杀记录不规范，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或消杀记录缺失，每次扣除50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7"/>
                <w:sz w:val="21"/>
                <w:szCs w:val="21"/>
              </w:rPr>
              <w:t>元。</w:t>
            </w:r>
          </w:p>
        </w:tc>
      </w:tr>
      <w:tr w14:paraId="6580F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485" w:type="dxa"/>
            <w:vMerge w:val="continue"/>
            <w:tcBorders>
              <w:top w:val="nil"/>
            </w:tcBorders>
            <w:vAlign w:val="top"/>
          </w:tcPr>
          <w:p w14:paraId="44B87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3B758D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705" w:type="dxa"/>
            <w:vAlign w:val="top"/>
          </w:tcPr>
          <w:p w14:paraId="3D2747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53" w:lineRule="auto"/>
              <w:ind w:left="71" w:right="125" w:firstLine="29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17.临时性工作任务，未及时保质保量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完成。</w:t>
            </w:r>
          </w:p>
        </w:tc>
        <w:tc>
          <w:tcPr>
            <w:tcW w:w="3084" w:type="dxa"/>
            <w:vAlign w:val="top"/>
          </w:tcPr>
          <w:p w14:paraId="409933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53" w:lineRule="auto"/>
              <w:ind w:left="96" w:right="140" w:firstLine="10"/>
              <w:textAlignment w:val="baseline"/>
              <w:outlineLvl w:val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视情节严重程度，扣除50-1000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元。</w:t>
            </w:r>
          </w:p>
        </w:tc>
      </w:tr>
    </w:tbl>
    <w:p w14:paraId="3E72BB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outlineLvl w:val="9"/>
        <w:rPr>
          <w:rFonts w:ascii="Arial"/>
          <w:sz w:val="21"/>
        </w:rPr>
      </w:pPr>
    </w:p>
    <w:p w14:paraId="48449F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outlineLvl w:val="9"/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2070" w:h="16940"/>
          <w:pgMar w:top="1435" w:right="1810" w:bottom="1247" w:left="1805" w:header="0" w:footer="1121" w:gutter="0"/>
          <w:cols w:space="720" w:num="1"/>
        </w:sectPr>
      </w:pPr>
    </w:p>
    <w:p w14:paraId="2D3502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810250" cy="8213090"/>
            <wp:effectExtent l="0" t="0" r="0" b="16510"/>
            <wp:docPr id="4" name="图片 4" descr="中医药大学合同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中医药大学合同_1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821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20" w:type="default"/>
      <w:pgSz w:w="11900" w:h="16820"/>
      <w:pgMar w:top="1385" w:right="999" w:bottom="1210" w:left="1745" w:header="0" w:footer="10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6EF6A">
    <w:pPr>
      <w:spacing w:line="173" w:lineRule="auto"/>
      <w:ind w:left="414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36C7C">
    <w:pPr>
      <w:spacing w:line="173" w:lineRule="auto"/>
      <w:ind w:left="403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CF88B">
    <w:pPr>
      <w:spacing w:line="170" w:lineRule="auto"/>
      <w:ind w:left="4156"/>
      <w:rPr>
        <w:rFonts w:ascii="Times New Roman" w:hAnsi="Times New Roman" w:eastAsia="Times New Roman" w:cs="Times New Roman"/>
        <w:sz w:val="12"/>
        <w:szCs w:val="12"/>
      </w:rPr>
    </w:pPr>
    <w:r>
      <w:rPr>
        <w:rFonts w:ascii="Times New Roman" w:hAnsi="Times New Roman" w:eastAsia="Times New Roman" w:cs="Times New Roman"/>
        <w:spacing w:val="-4"/>
        <w:sz w:val="12"/>
        <w:szCs w:val="12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48E98">
    <w:pPr>
      <w:spacing w:line="173" w:lineRule="auto"/>
      <w:ind w:left="410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3F55B">
    <w:pPr>
      <w:spacing w:line="173" w:lineRule="auto"/>
      <w:ind w:left="413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40DA3">
    <w:pPr>
      <w:spacing w:line="172" w:lineRule="auto"/>
      <w:ind w:left="412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224DA">
    <w:pPr>
      <w:spacing w:line="173" w:lineRule="auto"/>
      <w:ind w:left="415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661D3">
    <w:pPr>
      <w:spacing w:line="172" w:lineRule="auto"/>
      <w:ind w:left="407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866CC">
    <w:pPr>
      <w:spacing w:line="173" w:lineRule="auto"/>
      <w:ind w:left="410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31828">
    <w:pPr>
      <w:spacing w:line="173" w:lineRule="auto"/>
      <w:ind w:left="409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FB2AC">
    <w:pPr>
      <w:spacing w:line="172" w:lineRule="auto"/>
      <w:ind w:left="409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759CA">
    <w:pPr>
      <w:spacing w:line="169" w:lineRule="auto"/>
      <w:ind w:left="407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66ECE">
    <w:pPr>
      <w:spacing w:line="173" w:lineRule="auto"/>
      <w:ind w:left="409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60C87">
    <w:pPr>
      <w:spacing w:line="170" w:lineRule="auto"/>
      <w:ind w:left="409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ACF64">
    <w:pPr>
      <w:spacing w:line="173" w:lineRule="auto"/>
      <w:ind w:left="407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40C5A">
    <w:pPr>
      <w:spacing w:line="173" w:lineRule="auto"/>
      <w:ind w:left="413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D2125F"/>
    <w:rsid w:val="3ABD5B16"/>
    <w:rsid w:val="529A4F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4.jpeg"/><Relationship Id="rId24" Type="http://schemas.openxmlformats.org/officeDocument/2006/relationships/image" Target="media/image3.jpeg"/><Relationship Id="rId23" Type="http://schemas.openxmlformats.org/officeDocument/2006/relationships/image" Target="media/image2.jpeg"/><Relationship Id="rId22" Type="http://schemas.openxmlformats.org/officeDocument/2006/relationships/image" Target="media/image1.jpeg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bc0494e3-c29d-4bb6-9ab2-cf897aad941b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7C572541</paraID>
      <start>10</start>
      <end>11</end>
      <status>unmodified</status>
      <modifiedWord/>
      <trackRevisions>false</trackRevisions>
    </reviewItem>
    <reviewItem>
      <errorID>86e5e9d3-bb37-4fe1-8254-c95e9324ecc0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7C572541</paraID>
      <start>17</start>
      <end>18</end>
      <status>unmodified</status>
      <modifiedWord/>
      <trackRevisions>false</trackRevisions>
    </reviewItem>
    <reviewItem>
      <errorID>5bc82cfa-ebdf-4340-849f-d7e8433a1bb5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1620EBA1</paraID>
      <start>15</start>
      <end>16</end>
      <status>unmodified</status>
      <modifiedWord/>
      <trackRevisions>false</trackRevisions>
    </reviewItem>
    <reviewItem>
      <errorID>0655c01b-b599-4210-818e-c462f1e3796b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1620EBA1</paraID>
      <start>22</start>
      <end>23</end>
      <status>unmodified</status>
      <modifiedWord/>
      <trackRevisions>false</trackRevisions>
    </reviewItem>
    <reviewItem>
      <errorID>ae841bbf-5b56-4c28-b1ab-cb54d0318ab6</errorID>
      <errorWord>中医药大学学校</errorWord>
      <group>L1_AI</group>
      <groupName>深度校对</groupName>
      <ability>L2_AI_Grammar</ability>
      <abilityName>语法纠错</abilityName>
      <candidateList>
        <item>中医药大学</item>
      </candidateList>
      <explain/>
      <paraID>7C399D01</paraID>
      <start>7</start>
      <end>14</end>
      <status>unmodified</status>
      <modifiedWord/>
      <trackRevisions>false</trackRevisions>
    </reviewItem>
    <reviewItem>
      <errorID>aed3232d-6915-4b01-8b81-ea1a9cd1b547</errorID>
      <errorWord>服务 项目</errorWord>
      <group>L1_AI</group>
      <groupName>深度校对</groupName>
      <ability>L2_AI_Word</ability>
      <abilityName>字词纠错</abilityName>
      <candidateList>
        <item>服务项目</item>
      </candidateList>
      <explain/>
      <paraID>7C399D01</paraID>
      <start>24</start>
      <end>29</end>
      <status>unmodified</status>
      <modifiedWord/>
      <trackRevisions>false</trackRevisions>
    </reviewItem>
    <reviewItem>
      <errorID>50372786-0b90-4d7a-8469-3ed50ed3f730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6E555E7C</paraID>
      <start>26</start>
      <end>27</end>
      <status>unmodified</status>
      <modifiedWord/>
      <trackRevisions>false</trackRevisions>
    </reviewItem>
    <reviewItem>
      <errorID>573ec0dc-4df8-47e8-9744-a707579680a8</errorID>
      <errorWord>中</errorWord>
      <group>L1_Word</group>
      <groupName>字词问题</groupName>
      <ability>L2_Typo</ability>
      <abilityName>字词错误</abilityName>
      <candidateList>
        <item>中心</item>
      </candidateList>
      <explain/>
      <paraID>6E555E7C</paraID>
      <start>31</start>
      <end>32</end>
      <status>unmodified</status>
      <modifiedWord/>
      <trackRevisions>false</trackRevisions>
    </reviewItem>
    <reviewItem>
      <errorID>6ecccc5e-bef2-47dc-a799-a01bdc720bf6</errorID>
      <errorWord>内 容</errorWord>
      <group>L1_AI</group>
      <groupName>深度校对</groupName>
      <ability>L2_AI_Word</ability>
      <abilityName>字词纠错</abilityName>
      <candidateList>
        <item>内容</item>
      </candidateList>
      <explain/>
      <paraID>6E555E7C</paraID>
      <start>54</start>
      <end>57</end>
      <status>unmodified</status>
      <modifiedWord/>
      <trackRevisions>false</trackRevisions>
    </reviewItem>
    <reviewItem>
      <errorID>b55e9fa2-feee-47ad-b76a-b71f04d8926a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31FB5F75</paraID>
      <start>79</start>
      <end>80</end>
      <status>unmodified</status>
      <modifiedWord/>
      <trackRevisions>false</trackRevisions>
    </reviewItem>
    <reviewItem>
      <errorID>37c65ad8-2365-4434-b547-1096168269ca</errorID>
      <errorWord>);</errorWord>
      <group>L1_Format</group>
      <groupName>格式问题</groupName>
      <ability>L2_HalfPunc</ability>
      <abilityName>全半角检查</abilityName>
      <candidateList>
        <item>）；</item>
      </candidateList>
      <explain>文本全半角错误。</explain>
      <paraID>31FB5F75</paraID>
      <start>95</start>
      <end>97</end>
      <status>unmodified</status>
      <modifiedWord/>
      <trackRevisions>false</trackRevisions>
    </reviewItem>
    <reviewItem>
      <errorID>098312d9-3a2c-4e5b-a6e8-ebbe24ccb6da</errorID>
      <errorWord>故障设施设 备</errorWord>
      <group>L1_AI</group>
      <groupName>深度校对</groupName>
      <ability>L2_AI_Grammar</ability>
      <abilityName>语法纠错</abilityName>
      <candidateList>
        <item>故障</item>
      </candidateList>
      <explain/>
      <paraID>60ABE0A4</paraID>
      <start>22</start>
      <end>29</end>
      <status>unmodified</status>
      <modifiedWord/>
      <trackRevisions>false</trackRevisions>
    </reviewItem>
    <reviewItem>
      <errorID>8b7d5675-7e15-4c41-98da-6240c473fc13</errorID>
      <errorWord>保证</errorWord>
      <group>L1_AI</group>
      <groupName>深度校对</groupName>
      <ability>L2_AI_Punc</ability>
      <abilityName>标点纠错</abilityName>
      <candidateList>
        <item>，保证</item>
      </candidateList>
      <explain/>
      <paraID>52533BC9</paraID>
      <start>11</start>
      <end>13</end>
      <status>unmodified</status>
      <modifiedWord/>
      <trackRevisions>false</trackRevisions>
    </reviewItem>
    <reviewItem>
      <errorID>eb5676cd-b199-414e-ba73-115bfb59d73a</errorID>
      <errorWord> 脱节，</errorWord>
      <group>L1_AI</group>
      <groupName>深度校对</groupName>
      <ability>L2_AI_Word</ability>
      <abilityName>字词纠错</abilityName>
      <candidateList>
        <item>脱节。若</item>
      </candidateList>
      <explain/>
      <paraID>52533BC9</paraID>
      <start>27</start>
      <end>31</end>
      <status>unmodified</status>
      <modifiedWord/>
      <trackRevisions>false</trackRevisions>
    </reviewItem>
    <reviewItem>
      <errorID>53588824-e1cc-441b-9b98-b651c825e254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52533BC9</paraID>
      <start>56</start>
      <end>57</end>
      <status>unmodified</status>
      <modifiedWord/>
      <trackRevisions>false</trackRevisions>
    </reviewItem>
    <reviewItem>
      <errorID>ad786679-32b7-44dc-80bd-d5ac681e92fb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55BC0CC9</paraID>
      <start>27</start>
      <end>28</end>
      <status>unmodified</status>
      <modifiedWord/>
      <trackRevisions>false</trackRevisions>
    </reviewItem>
    <reviewItem>
      <errorID>42e47659-c0ab-4707-ae02-0abc50af88d8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6637B9FB</paraID>
      <start>36</start>
      <end>37</end>
      <status>unmodified</status>
      <modifiedWord/>
      <trackRevisions>false</trackRevisions>
    </reviewItem>
    <reviewItem>
      <errorID>4ee1f0f4-a6af-4a0c-945a-429da596a3c3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6637B9FB</paraID>
      <start>54</start>
      <end>55</end>
      <status>unmodified</status>
      <modifiedWord/>
      <trackRevisions>false</trackRevisions>
    </reviewItem>
    <reviewItem>
      <errorID>397627c6-29d7-468c-b00c-da74df0043ef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40D56CCC</paraID>
      <start>173</start>
      <end>174</end>
      <status>unmodified</status>
      <modifiedWord/>
      <trackRevisions>false</trackRevisions>
    </reviewItem>
    <reviewItem>
      <errorID>249cbaed-eda4-4f47-8c70-39c78a32ce55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40D56CCC</paraID>
      <start>177</start>
      <end>178</end>
      <status>unmodified</status>
      <modifiedWord/>
      <trackRevisions>false</trackRevisions>
    </reviewItem>
    <reviewItem>
      <errorID>42f5f55c-deb0-40bf-b7c9-4aba193dca5b</errorID>
      <errorWord>复印 件</errorWord>
      <group>L1_AI</group>
      <groupName>深度校对</groupName>
      <ability>L2_AI_Word</ability>
      <abilityName>字词纠错</abilityName>
      <candidateList>
        <item>复印件</item>
      </candidateList>
      <explain/>
      <paraID>40D56CCC</paraID>
      <start>200</start>
      <end>204</end>
      <status>unmodified</status>
      <modifiedWord/>
      <trackRevisions>false</trackRevisions>
    </reviewItem>
    <reviewItem>
      <errorID>6366943f-9712-4a18-a6bc-d0c5dec12364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40D56CCC</paraID>
      <start>207</start>
      <end>208</end>
      <status>unmodified</status>
      <modifiedWord/>
      <trackRevisions>false</trackRevisions>
    </reviewItem>
    <reviewItem>
      <errorID>e44cca74-a04e-40a6-bb69-e367c9601023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411C903B</paraID>
      <start>0</start>
      <end>3</end>
      <status>unmodified</status>
      <modifiedWord/>
      <trackRevisions>false</trackRevisions>
    </reviewItem>
    <reviewItem>
      <errorID>59b7271d-6706-455f-b950-461b4b4bc491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411C903B</paraID>
      <start>26</start>
      <end>27</end>
      <status>unmodified</status>
      <modifiedWord/>
      <trackRevisions>false</trackRevisions>
    </reviewItem>
    <reviewItem>
      <errorID>856af7bc-7dae-49d4-bc77-a9eefaeae3f9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411C903B</paraID>
      <start>50</start>
      <end>51</end>
      <status>unmodified</status>
      <modifiedWord/>
      <trackRevisions>false</trackRevisions>
    </reviewItem>
    <reviewItem>
      <errorID>803f96e2-a287-4edb-89bb-2424046701e2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38372DA2</paraID>
      <start>0</start>
      <end>3</end>
      <status>unmodified</status>
      <modifiedWord/>
      <trackRevisions>false</trackRevisions>
    </reviewItem>
    <reviewItem>
      <errorID>4d1065ab-c1f7-462b-ab89-c1b02647fd3a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798F3130</paraID>
      <start>0</start>
      <end>3</end>
      <status>unmodified</status>
      <modifiedWord/>
      <trackRevisions>false</trackRevisions>
    </reviewItem>
    <reviewItem>
      <errorID>9d5160a8-b478-499b-a972-0e0dd99dd9da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798F3130</paraID>
      <start>129</start>
      <end>130</end>
      <status>unmodified</status>
      <modifiedWord/>
      <trackRevisions>false</trackRevisions>
    </reviewItem>
    <reviewItem>
      <errorID>f6b3f747-136b-45b6-9a76-4509e510a92b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798F3130</paraID>
      <start>142</start>
      <end>143</end>
      <status>unmodified</status>
      <modifiedWord/>
      <trackRevisions>false</trackRevisions>
    </reviewItem>
    <reviewItem>
      <errorID>8c6fc210-a268-4511-b639-03076c3e5fa4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798F3130</paraID>
      <start>165</start>
      <end>166</end>
      <status>unmodified</status>
      <modifiedWord/>
      <trackRevisions>false</trackRevisions>
    </reviewItem>
    <reviewItem>
      <errorID>91add4ec-c82b-435f-809f-767198baa4eb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798F3130</paraID>
      <start>182</start>
      <end>184</end>
      <status>unmodified</status>
      <modifiedWord/>
      <trackRevisions>false</trackRevisions>
    </reviewItem>
    <reviewItem>
      <errorID>4e0f2388-6703-4831-a261-4abc097db4e5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5F4107DA</paraID>
      <start>0</start>
      <end>3</end>
      <status>unmodified</status>
      <modifiedWord/>
      <trackRevisions>false</trackRevisions>
    </reviewItem>
    <reviewItem>
      <errorID>11895d68-7019-434d-99a1-81159adac945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534670C4</paraID>
      <start>31</start>
      <end>32</end>
      <status>unmodified</status>
      <modifiedWord/>
      <trackRevisions>false</trackRevisions>
    </reviewItem>
    <reviewItem>
      <errorID>3ddcdb0f-b80b-4432-b2ba-60c27e619317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534670C4</paraID>
      <start>33</start>
      <end>34</end>
      <status>unmodified</status>
      <modifiedWord/>
      <trackRevisions>false</trackRevisions>
    </reviewItem>
    <reviewItem>
      <errorID>b3024d66-a36d-4678-bb54-cab814408dde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534670C4</paraID>
      <start>35</start>
      <end>36</end>
      <status>unmodified</status>
      <modifiedWord/>
      <trackRevisions>false</trackRevisions>
    </reviewItem>
    <reviewItem>
      <errorID>3d555db6-bb9e-41c3-9435-83afee295a71</errorID>
      <errorWord>中华人民共和国劳动 法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408A5A64</paraID>
      <start>18</start>
      <end>29</end>
      <status>unmodified</status>
      <modifiedWord/>
      <trackRevisions>false</trackRevisions>
    </reviewItem>
    <reviewItem>
      <errorID>22f5ca0f-458b-45c6-a16a-039d4d8fe953</errorID>
      <errorWord>整 改</errorWord>
      <group>L1_AI</group>
      <groupName>深度校对</groupName>
      <ability>L2_AI_Word</ability>
      <abilityName>字词纠错</abilityName>
      <candidateList>
        <item>整改</item>
      </candidateList>
      <explain/>
      <paraID>6DC96388</paraID>
      <start>26</start>
      <end>29</end>
      <status>unmodified</status>
      <modifiedWord/>
      <trackRevisions>false</trackRevisions>
    </reviewItem>
    <reviewItem>
      <errorID>23855d67-aa6a-4779-927b-92f08ca3d008</errorID>
      <errorWord>聘请甲方可自行</errorWord>
      <group>L1_AI</group>
      <groupName>深度校对</groupName>
      <ability>L2_AI_Grammar</ability>
      <abilityName>语法纠错</abilityName>
      <candidateList>
        <item>或</item>
      </candidateList>
      <explain/>
      <paraID>6DC96388</paraID>
      <start>37</start>
      <end>44</end>
      <status>unmodified</status>
      <modifiedWord/>
      <trackRevisions>false</trackRevisions>
    </reviewItem>
    <reviewItem>
      <errorID>0c240a98-fccb-428d-95d2-9cd2a0a5f446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6DC96388</paraID>
      <start>56</start>
      <end>57</end>
      <status>unmodified</status>
      <modifiedWord/>
      <trackRevisions>false</trackRevisions>
    </reviewItem>
    <reviewItem>
      <errorID>b015f626-32d6-4b45-bd1c-3978d7927de0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6DC96388</paraID>
      <start>81</start>
      <end>82</end>
      <status>unmodified</status>
      <modifiedWord/>
      <trackRevisions>false</trackRevisions>
    </reviewItem>
    <reviewItem>
      <errorID>48334f99-8a44-4097-9c4c-dde465d885e9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6DC96388</paraID>
      <start>87</start>
      <end>88</end>
      <status>unmodified</status>
      <modifiedWord/>
      <trackRevisions>false</trackRevisions>
    </reviewItem>
    <reviewItem>
      <errorID>98983ca7-9484-45ce-9acf-f31a16efe2c3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6DC96388</paraID>
      <start>91</start>
      <end>93</end>
      <status>unmodified</status>
      <modifiedWord/>
      <trackRevisions>false</trackRevisions>
    </reviewItem>
    <reviewItem>
      <errorID>0226ded3-63e7-40a6-b01d-93eb557c999f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2ADE9DA5</paraID>
      <start>55</start>
      <end>56</end>
      <status>unmodified</status>
      <modifiedWord/>
      <trackRevisions>false</trackRevisions>
    </reviewItem>
    <reviewItem>
      <errorID>f896b4dd-f9e1-42bc-b719-d0a62424260c</errorID>
      <errorWord>负责其</errorWord>
      <group>L1_Word</group>
      <groupName>字词问题</groupName>
      <ability>L2_Typo</ability>
      <abilityName>字词错误</abilityName>
      <candidateList>
        <item>负责</item>
      </candidateList>
      <explain>❶〈动〉担负责任：～后勤工作｜这里的事由你～。❷〈形〉（工作）尽到应尽的责任；认真踏实：他对工作很～。</explain>
      <paraID>480B494E</paraID>
      <start>2</start>
      <end>5</end>
      <status>unmodified</status>
      <modifiedWord/>
      <trackRevisions>false</trackRevisions>
    </reviewItem>
    <reviewItem>
      <errorID>f876bdc5-e385-4c9d-bdcc-0f1d17b874eb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22993380</paraID>
      <start>51</start>
      <end>52</end>
      <status>unmodified</status>
      <modifiedWord/>
      <trackRevisions>false</trackRevisions>
    </reviewItem>
    <reviewItem>
      <errorID>5393b5f4-863d-41ee-8be7-f097460cbb90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15314C9F</paraID>
      <start>24</start>
      <end>25</end>
      <status>unmodified</status>
      <modifiedWord/>
      <trackRevisions>false</trackRevisions>
    </reviewItem>
    <reviewItem>
      <errorID>324155aa-a349-4eb1-9f64-7d53b3d57d3b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15314C9F</paraID>
      <start>54</start>
      <end>55</end>
      <status>unmodified</status>
      <modifiedWord/>
      <trackRevisions>false</trackRevisions>
    </reviewItem>
    <reviewItem>
      <errorID>f4705bfe-b1f0-4281-a8e2-3b4ad0ecc592</errorID>
      <errorWord>保证 金</errorWord>
      <group>L1_Word</group>
      <groupName>字词问题</groupName>
      <ability>L2_Typo</ability>
      <abilityName>字词错误</abilityName>
      <candidateList>
        <item>保证金</item>
      </candidateList>
      <explain/>
      <paraID>71BB5CD1</paraID>
      <start>55</start>
      <end>59</end>
      <status>unmodified</status>
      <modifiedWord/>
      <trackRevisions>false</trackRevisions>
    </reviewItem>
    <reviewItem>
      <errorID>9ee08e2d-2561-41b7-a48b-8d491e4c8e4a</errorID>
      <errorWord>安全及</errorWord>
      <group>L1_Word</group>
      <groupName>字词问题</groupName>
      <ability>L2_Typo</ability>
      <abilityName>字词错误</abilityName>
      <candidateList>
        <item>安全</item>
      </candidateList>
      <explain>〈形〉没有危险；不受威胁；不出事故：～操作｜～地带｜注意交通～。</explain>
      <paraID> B5B4DAB</paraID>
      <start>14</start>
      <end>17</end>
      <status>unmodified</status>
      <modifiedWord/>
      <trackRevisions>false</trackRevisions>
    </reviewItem>
    <reviewItem>
      <errorID>5e460efe-33c4-46f4-897f-e0de186ce916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3FCC7653</paraID>
      <start>0</start>
      <end>1</end>
      <status>unmodified</status>
      <modifiedWord/>
      <trackRevisions>false</trackRevisions>
    </reviewItem>
    <reviewItem>
      <errorID>e41e3bc2-e0da-4667-8df0-131ebb85eda9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3FCC7653</paraID>
      <start>3</start>
      <end>4</end>
      <status>unmodified</status>
      <modifiedWord/>
      <trackRevisions>false</trackRevisions>
    </reviewItem>
    <reviewItem>
      <errorID>ce517dac-04e3-49fb-b1db-3ed647468a96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1F0E8F5B</paraID>
      <start>0</start>
      <end>3</end>
      <status>unmodified</status>
      <modifiedWord/>
      <trackRevisions>false</trackRevisions>
    </reviewItem>
    <reviewItem>
      <errorID>68d1148a-1594-4781-bea3-7645fd60dd76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5F35CCC5</paraID>
      <start>0</start>
      <end>3</end>
      <status>unmodified</status>
      <modifiedWord/>
      <trackRevisions>false</trackRevisions>
    </reviewItem>
    <reviewItem>
      <errorID>dd790517-4671-4e5f-9a06-129629496967</errorID>
      <errorWord>不合 格者</errorWord>
      <group>L1_AI</group>
      <groupName>深度校对</groupName>
      <ability>L2_AI_Word</ability>
      <abilityName>字词纠错</abilityName>
      <candidateList>
        <item>不合格者，</item>
      </candidateList>
      <explain/>
      <paraID>5F35CCC5</paraID>
      <start>24</start>
      <end>29</end>
      <status>unmodified</status>
      <modifiedWord/>
      <trackRevisions>false</trackRevisions>
    </reviewItem>
    <reviewItem>
      <errorID>3f408a8f-1ba1-4729-80ae-301dde9bd767</errorID>
      <errorWord>每</errorWord>
      <group>L1_AI</group>
      <groupName>深度校对</groupName>
      <ability>L2_AI_Punc</ability>
      <abilityName>标点纠错</abilityName>
      <candidateList>
        <item>，每</item>
      </candidateList>
      <explain/>
      <paraID>5F35CCC5</paraID>
      <start>41</start>
      <end>42</end>
      <status>unmodified</status>
      <modifiedWord/>
      <trackRevisions>false</trackRevisions>
    </reviewItem>
    <reviewItem>
      <errorID>5e5d8662-36c7-4d14-b7a8-c883deb1ac9c</errorID>
      <errorWord> 扣 除 </errorWord>
      <group>L1_AI</group>
      <groupName>深度校对</groupName>
      <ability>L2_AI_Grammar</ability>
      <abilityName>语法纠错</abilityName>
      <candidateList>
        <item>扣除</item>
      </candidateList>
      <explain/>
      <paraID>5F35CCC5</paraID>
      <start>54</start>
      <end>59</end>
      <status>unmodified</status>
      <modifiedWord/>
      <trackRevisions>false</trackRevisions>
    </reviewItem>
    <reviewItem>
      <errorID>ad0f5a02-6a4d-4807-92ec-7b1d09e47b78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2815ACFF</paraID>
      <start>0</start>
      <end>3</end>
      <status>unmodified</status>
      <modifiedWord/>
      <trackRevisions>false</trackRevisions>
    </reviewItem>
    <reviewItem>
      <errorID>c19eecde-ff09-4f96-964e-2eeb2165d2d0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2815ACFF</paraID>
      <start>18</start>
      <end>19</end>
      <status>unmodified</status>
      <modifiedWord/>
      <trackRevisions>false</trackRevisions>
    </reviewItem>
    <reviewItem>
      <errorID>ae839b8a-fb16-4d10-8b7b-3842819998cd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2815ACFF</paraID>
      <start>27</start>
      <end>28</end>
      <status>unmodified</status>
      <modifiedWord/>
      <trackRevisions>false</trackRevisions>
    </reviewItem>
    <reviewItem>
      <errorID>cd80d9b2-4465-4de6-85a7-434a0fdd11b8</errorID>
      <errorWord>及</errorWord>
      <group>L1_AI</group>
      <groupName>深度校对</groupName>
      <ability>L2_AI_Word</ability>
      <abilityName>字词纠错</abilityName>
      <candidateList>
        <item>、</item>
      </candidateList>
      <explain/>
      <paraID>2815ACFF</paraID>
      <start>51</start>
      <end>52</end>
      <status>unmodified</status>
      <modifiedWord/>
      <trackRevisions>false</trackRevisions>
    </reviewItem>
    <reviewItem>
      <errorID>730a70f0-7c67-448a-a438-4bca5ba0e116</errorID>
      <errorWord>口  头</errorWord>
      <group>L1_AI</group>
      <groupName>深度校对</groupName>
      <ability>L2_AI_Grammar</ability>
      <abilityName>语法纠错</abilityName>
      <candidateList>
        <item>口头</item>
      </candidateList>
      <explain/>
      <paraID>2815ACFF</paraID>
      <start>55</start>
      <end>59</end>
      <status>unmodified</status>
      <modifiedWord/>
      <trackRevisions>false</trackRevisions>
    </reviewItem>
    <reviewItem>
      <errorID>3ef382ba-aae4-4d7c-b383-b14eac66855d</errorID>
      <errorWord>),</errorWord>
      <group>L1_AI</group>
      <groupName>深度校对</groupName>
      <ability>L2_AI_Punc</ability>
      <abilityName>标点纠错</abilityName>
      <candidateList>
        <item>），</item>
      </candidateList>
      <explain/>
      <paraID>2815ACFF</paraID>
      <start>62</start>
      <end>64</end>
      <status>unmodified</status>
      <modifiedWord/>
      <trackRevisions>false</trackRevisions>
    </reviewItem>
    <reviewItem>
      <errorID>9e282ee3-914c-4dc8-be82-366fa83a4c00</errorID>
      <errorWord>且态度恶劣经查属实</errorWord>
      <group>L1_AI</group>
      <groupName>深度校对</groupName>
      <ability>L2_AI_Word</ability>
      <abilityName>字词纠错</abilityName>
      <candidateList>
        <item>经查属实且态度恶劣</item>
      </candidateList>
      <explain/>
      <paraID>2815ACFF</paraID>
      <start>64</start>
      <end>73</end>
      <status>unmodified</status>
      <modifiedWord/>
      <trackRevisions>false</trackRevisions>
    </reviewItem>
    <reviewItem>
      <errorID>0607502a-f7d3-458c-b711-3b77837b877c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2815ACFF</paraID>
      <start>85</start>
      <end>87</end>
      <status>unmodified</status>
      <modifiedWord/>
      <trackRevisions>false</trackRevisions>
    </reviewItem>
    <reviewItem>
      <errorID>dce62169-fa5e-4daf-bb14-9e14b1834cf4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2815ACFF</paraID>
      <start>110</start>
      <end>111</end>
      <status>unmodified</status>
      <modifiedWord/>
      <trackRevisions>false</trackRevisions>
    </reviewItem>
    <reviewItem>
      <errorID>68f3aee6-b706-4ee9-b02c-d83b48ebfded</errorID>
      <errorWord>没 有</errorWord>
      <group>L1_AI</group>
      <groupName>深度校对</groupName>
      <ability>L2_AI_Word</ability>
      <abilityName>字词纠错</abilityName>
      <candidateList>
        <item>没有</item>
      </candidateList>
      <explain/>
      <paraID>2815ACFF</paraID>
      <start>118</start>
      <end>121</end>
      <status>unmodified</status>
      <modifiedWord/>
      <trackRevisions>false</trackRevisions>
    </reviewItem>
    <reviewItem>
      <errorID>d8855888-156b-4557-ab4f-b3cfdf9b4b7d</errorID>
      <errorWord>)</errorWord>
      <group>L1_AI</group>
      <groupName>深度校对</groupName>
      <ability>L2_AI_Punc</ability>
      <abilityName>标点纠错</abilityName>
      <candidateList>
        <item>）</item>
      </candidateList>
      <explain/>
      <paraID>2815ACFF</paraID>
      <start>122</start>
      <end>123</end>
      <status>unmodified</status>
      <modifiedWord/>
      <trackRevisions>false</trackRevisions>
    </reviewItem>
    <reviewItem>
      <errorID>9c7d120e-bfd8-4b48-9b9c-478dc8b28f7f</errorID>
      <errorWord>情  况</errorWord>
      <group>L1_AI</group>
      <groupName>深度校对</groupName>
      <ability>L2_AI_Grammar</ability>
      <abilityName>语法纠错</abilityName>
      <candidateList>
        <item>情况</item>
      </candidateList>
      <explain/>
      <paraID>2815ACFF</paraID>
      <start>147</start>
      <end>151</end>
      <status>unmodified</status>
      <modifiedWord/>
      <trackRevisions>false</trackRevisions>
    </reviewItem>
    <reviewItem>
      <errorID>411cf5f1-1772-4c5f-8278-54923b39a879</errorID>
      <errorWord>5000元</errorWord>
      <group>L1_AI</group>
      <groupName>深度校对</groupName>
      <ability>L2_AI_Word</ability>
      <abilityName>字词纠错</abilityName>
      <candidateList>
        <item>5000</item>
      </candidateList>
      <explain/>
      <paraID>2815ACFF</paraID>
      <start>157</start>
      <end>162</end>
      <status>unmodified</status>
      <modifiedWord/>
      <trackRevisions>false</trackRevisions>
    </reviewItem>
    <reviewItem>
      <errorID>46cc70d4-b194-4395-a4fb-748a4e411069</errorID>
      <errorWord>(</errorWord>
      <group>L1_Punc</group>
      <groupName>标点问题</groupName>
      <ability>L2_Punc</ability>
      <abilityName>标点符号检查</abilityName>
      <candidateList/>
      <explain/>
      <paraID>2815ACFF</paraID>
      <start>184</start>
      <end>185</end>
      <status>unmodified</status>
      <modifiedWord/>
      <trackRevisions>false</trackRevisions>
    </reviewItem>
    <reviewItem>
      <errorID>bbc4d254-4462-4086-b863-0e2e9af35ac1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2815ACFF</paraID>
      <start>204</start>
      <end>205</end>
      <status>unmodified</status>
      <modifiedWord/>
      <trackRevisions>false</trackRevisions>
    </reviewItem>
    <reviewItem>
      <errorID>7f610605-cced-41d9-9753-5bab375edbf1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369F3FD8</paraID>
      <start>21</start>
      <end>22</end>
      <status>unmodified</status>
      <modifiedWord/>
      <trackRevisions>false</trackRevisions>
    </reviewItem>
    <reviewItem>
      <errorID>7fe2aa3f-9e65-4598-ac77-17e874e37407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294D256F</paraID>
      <start>0</start>
      <end>3</end>
      <status>unmodified</status>
      <modifiedWord/>
      <trackRevisions>false</trackRevisions>
    </reviewItem>
    <reviewItem>
      <errorID>21c6cf12-e6ae-4969-b2ec-fe1be387181f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294D256F</paraID>
      <start>33</start>
      <end>34</end>
      <status>unmodified</status>
      <modifiedWord/>
      <trackRevisions>false</trackRevisions>
    </reviewItem>
    <reviewItem>
      <errorID>c552f83c-7105-4b1e-9be2-09e11cbfa973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294D256F</paraID>
      <start>35</start>
      <end>36</end>
      <status>unmodified</status>
      <modifiedWord/>
      <trackRevisions>false</trackRevisions>
    </reviewItem>
    <reviewItem>
      <errorID>e1dc2ef6-8571-4331-8c50-0cc2dfb3a165</errorID>
      <errorWord>末经</errorWord>
      <group>L1_Word</group>
      <groupName>字词问题</groupName>
      <ability>L2_Typo</ability>
      <abilityName>字词错误</abilityName>
      <candidateList>
        <item>未经</item>
      </candidateList>
      <explain/>
      <paraID>294D256F</paraID>
      <start>38</start>
      <end>40</end>
      <status>unmodified</status>
      <modifiedWord/>
      <trackRevisions>false</trackRevisions>
    </reviewItem>
    <reviewItem>
      <errorID>81eb1e41-3729-4598-931c-27c8ad8f32bb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34F13CAC</paraID>
      <start>0</start>
      <end>3</end>
      <status>unmodified</status>
      <modifiedWord/>
      <trackRevisions>false</trackRevisions>
    </reviewItem>
    <reviewItem>
      <errorID>edf97146-3b97-49e3-a00f-883bd983ee1f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2B15B3D6</paraID>
      <start>0</start>
      <end>3</end>
      <status>unmodified</status>
      <modifiedWord/>
      <trackRevisions>false</trackRevisions>
    </reviewItem>
    <reviewItem>
      <errorID>6a450a1d-6871-460a-84b0-fbbd6e75a816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20CA63E4</paraID>
      <start>0</start>
      <end>3</end>
      <status>unmodified</status>
      <modifiedWord/>
      <trackRevisions>false</trackRevisions>
    </reviewItem>
    <reviewItem>
      <errorID>8dd23a15-ed68-4be7-a654-2cd0c7309ddc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38335FC8</paraID>
      <start>0</start>
      <end>3</end>
      <status>unmodified</status>
      <modifiedWord/>
      <trackRevisions>false</trackRevisions>
    </reviewItem>
    <reviewItem>
      <errorID>57e9634d-7891-41c6-a379-97693545fa51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126AC75</paraID>
      <start>25</start>
      <end>26</end>
      <status>unmodified</status>
      <modifiedWord/>
      <trackRevisions>false</trackRevisions>
    </reviewItem>
    <reviewItem>
      <errorID>72bdd323-b962-4187-9d9e-f997006e6564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126AC75</paraID>
      <start>39</start>
      <end>40</end>
      <status>unmodified</status>
      <modifiedWord/>
      <trackRevisions>false</trackRevisions>
    </reviewItem>
    <reviewItem>
      <errorID>304c164f-80a5-4c7f-bd80-27c3a7074e66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39466483</paraID>
      <start>6</start>
      <end>7</end>
      <status>unmodified</status>
      <modifiedWord/>
      <trackRevisions>false</trackRevisions>
    </reviewItem>
    <reviewItem>
      <errorID>ba348769-5cdd-44f2-958f-c9014266e480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39466483</paraID>
      <start>12</start>
      <end>13</end>
      <status>unmodified</status>
      <modifiedWord/>
      <trackRevisions>false</trackRevisions>
    </reviewItem>
    <reviewItem>
      <errorID>b3e67aa9-d060-47ff-8f7d-bc05529d3857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39466483</paraID>
      <start>25</start>
      <end>26</end>
      <status>unmodified</status>
      <modifiedWord/>
      <trackRevisions>false</trackRevisions>
    </reviewItem>
    <reviewItem>
      <errorID>2c89fb79-d782-4175-850d-9844b9784547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39466483</paraID>
      <start>31</start>
      <end>32</end>
      <status>unmodified</status>
      <modifiedWord/>
      <trackRevisions>false</trackRevisions>
    </reviewItem>
    <reviewItem>
      <errorID>668fbd1d-7eea-4144-85c6-997f7870aba5</errorID>
      <errorWord>:：</errorWord>
      <group>L1_Punc</group>
      <groupName>标点问题</groupName>
      <ability>L2_Punc</ability>
      <abilityName>标点符号检查</abilityName>
      <candidateList>
        <item>:</item>
      </candidateList>
      <explain/>
      <paraID> 1510E17</paraID>
      <start>5</start>
      <end>7</end>
      <status>unmodified</status>
      <modifiedWord/>
      <trackRevisions>false</trackRevisions>
    </reviewItem>
    <reviewItem>
      <errorID>42535089-34d2-433c-aef6-ccdabceaaa2d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1510E17</paraID>
      <start>41</start>
      <end>42</end>
      <status>unmodified</status>
      <modifiedWord/>
      <trackRevisions>false</trackRevisions>
    </reviewItem>
    <reviewItem>
      <errorID>f452dcc2-aefc-41a2-8805-805c99c33b2d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3D6DCC7F</paraID>
      <start>3</start>
      <end>4</end>
      <status>unmodified</status>
      <modifiedWord/>
      <trackRevisions>false</trackRevisions>
    </reviewItem>
    <reviewItem>
      <errorID>0b2b6585-38f2-467a-bfcb-2aff436a58d8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2C7A2728</paraID>
      <start>21</start>
      <end>22</end>
      <status>unmodified</status>
      <modifiedWord/>
      <trackRevisions>false</trackRevisions>
    </reviewItem>
    <reviewItem>
      <errorID>8d404059-aec0-47f6-80d9-ec33ed499c56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2C7A2728</paraID>
      <start>23</start>
      <end>24</end>
      <status>unmodified</status>
      <modifiedWord/>
      <trackRevisions>false</trackRevisions>
    </reviewItem>
    <reviewItem>
      <errorID>6d3a6bc0-b71b-4d0b-868f-5f22bb2c42d3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5AE5FD3F</paraID>
      <start>81</start>
      <end>82</end>
      <status>unmodified</status>
      <modifiedWord/>
      <trackRevisions>false</trackRevisions>
    </reviewItem>
    <reviewItem>
      <errorID>63f2adc7-a28d-426f-bd65-057de41ca4ed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5AE5FD3F</paraID>
      <start>84</start>
      <end>85</end>
      <status>unmodified</status>
      <modifiedWord/>
      <trackRevisions>false</trackRevisions>
    </reviewItem>
    <reviewItem>
      <errorID>f94ef0d1-b924-4826-922a-ccc31168e4cc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208510FE</paraID>
      <start>6</start>
      <end>7</end>
      <status>unmodified</status>
      <modifiedWord/>
      <trackRevisions>false</trackRevisions>
    </reviewItem>
    <reviewItem>
      <errorID>e50e2291-f20e-4c04-b801-d65cb62f0036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208510FE</paraID>
      <start>20</start>
      <end>21</end>
      <status>unmodified</status>
      <modifiedWord/>
      <trackRevisions>false</trackRevisions>
    </reviewItem>
    <reviewItem>
      <errorID>9939ddf0-ec5b-4d19-b135-5e724b7970ca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208510FE</paraID>
      <start>42</start>
      <end>43</end>
      <status>unmodified</status>
      <modifiedWord/>
      <trackRevisions>false</trackRevisions>
    </reviewItem>
    <reviewItem>
      <errorID>f6d25d42-b60a-4191-be5f-893fec45c4be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208510FE</paraID>
      <start>49</start>
      <end>50</end>
      <status>unmodified</status>
      <modifiedWord/>
      <trackRevisions>false</trackRevisions>
    </reviewItem>
    <reviewItem>
      <errorID>6d233c64-0719-4762-811c-75a9695b59ae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58CB0B29</paraID>
      <start>46</start>
      <end>47</end>
      <status>unmodified</status>
      <modifiedWord/>
      <trackRevisions>false</trackRevisions>
    </reviewItem>
    <reviewItem>
      <errorID>d11c0620-89e3-4f2e-ad39-8ea42ad2da06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23576D58</paraID>
      <start>23</start>
      <end>24</end>
      <status>unmodified</status>
      <modifiedWord/>
      <trackRevisions>false</trackRevisions>
    </reviewItem>
    <reviewItem>
      <errorID>8e0f8c79-85f7-48b0-9ee3-73a6a0965c99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129066DF</paraID>
      <start>84</start>
      <end>85</end>
      <status>unmodified</status>
      <modifiedWord/>
      <trackRevisions>false</trackRevisions>
    </reviewItem>
    <reviewItem>
      <errorID>75a2f8f3-c319-4f3e-a57c-5dc21d364d91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129066DF</paraID>
      <start>87</start>
      <end>88</end>
      <status>unmodified</status>
      <modifiedWord/>
      <trackRevisions>false</trackRevisions>
    </reviewItem>
    <reviewItem>
      <errorID>67855f7d-f55f-4f28-833c-e68e8dc64511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78E9377C</paraID>
      <start>21</start>
      <end>22</end>
      <status>unmodified</status>
      <modifiedWord/>
      <trackRevisions>false</trackRevisions>
    </reviewItem>
    <reviewItem>
      <errorID>435bf36b-3d1c-4b28-a07b-1784fa90008b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78E9377C</paraID>
      <start>23</start>
      <end>24</end>
      <status>unmodified</status>
      <modifiedWord/>
      <trackRevisions>false</trackRevisions>
    </reviewItem>
    <reviewItem>
      <errorID>c711fdb3-f221-45b1-8a12-8ef018ada825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302673E3</paraID>
      <start>6</start>
      <end>7</end>
      <status>unmodified</status>
      <modifiedWord/>
      <trackRevisions>false</trackRevisions>
    </reviewItem>
    <reviewItem>
      <errorID>55724289-4857-44fa-9af2-022b8b57a83a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302673E3</paraID>
      <start>14</start>
      <end>15</end>
      <status>unmodified</status>
      <modifiedWord/>
      <trackRevisions>false</trackRevisions>
    </reviewItem>
    <reviewItem>
      <errorID>98a25c43-8797-4f82-83a3-49d6b84cad70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2C3E287E</paraID>
      <start>22</start>
      <end>23</end>
      <status>unmodified</status>
      <modifiedWord/>
      <trackRevisions>false</trackRevisions>
    </reviewItem>
    <reviewItem>
      <errorID>35227f78-cc27-4e51-a6d3-8b52ca86c8ec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7B44D6BF</paraID>
      <start>3</start>
      <end>4</end>
      <status>unmodified</status>
      <modifiedWord/>
      <trackRevisions>false</trackRevisions>
    </reviewItem>
    <reviewItem>
      <errorID>1027fb1d-51bc-4097-8a77-abd47873e2c3</errorID>
      <errorWord>解除 合同</errorWord>
      <group>L1_Word</group>
      <groupName>字词问题</groupName>
      <ability>L2_Typo</ability>
      <abilityName>字词错误</abilityName>
      <candidateList>
        <item>解除合同</item>
      </candidateList>
      <explain/>
      <paraID> CF8F03C</paraID>
      <start>13</start>
      <end>18</end>
      <status>unmodified</status>
      <modifiedWord/>
      <trackRevisions>false</trackRevisions>
    </reviewItem>
    <reviewItem>
      <errorID>c0001cac-1263-4dbe-bb46-7e0ea8f2fbda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3AE27A5B</paraID>
      <start>0</start>
      <end>1</end>
      <status>unmodified</status>
      <modifiedWord/>
      <trackRevisions>false</trackRevisions>
    </reviewItem>
    <reviewItem>
      <errorID>28ac78b8-3114-4a33-9481-318bac876782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14D5436D</paraID>
      <start>22</start>
      <end>24</end>
      <status>unmodified</status>
      <modifiedWord/>
      <trackRevisions>false</trackRevisions>
    </reviewItem>
    <reviewItem>
      <errorID>844a0179-49d0-44f2-bad4-39e3a7d7a161</errorID>
      <errorWord>娄</errorWord>
      <group>L1_Word</group>
      <groupName>字词问题</groupName>
      <ability>L2_Typo</ability>
      <abilityName>字词错误</abilityName>
      <candidateList>
        <item>篓</item>
      </candidateList>
      <explain>存在发音相同字词的误用。</explain>
      <paraID>7FE65851</paraID>
      <start>30</start>
      <end>31</end>
      <status>unmodified</status>
      <modifiedWord/>
      <trackRevisions>false</trackRevisions>
    </reviewItem>
    <reviewItem>
      <errorID>9bfc79eb-46bc-4fcd-9193-17506a613f25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6274B448</paraID>
      <start>135</start>
      <end>136</end>
      <status>unmodified</status>
      <modifiedWord/>
      <trackRevisions>false</trackRevisions>
    </reviewItem>
    <reviewItem>
      <errorID>da5b16e4-3612-4141-be6e-2bde4803976a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6274B448</paraID>
      <start>184</start>
      <end>185</end>
      <status>unmodified</status>
      <modifiedWord/>
      <trackRevisions>false</trackRevisions>
    </reviewItem>
    <reviewItem>
      <errorID>5e6b1215-3e3d-4621-8f68-238b4183f16f</errorID>
      <errorWord>符</errorWord>
      <group>L1_Word</group>
      <groupName>字词问题</groupName>
      <ability>L2_Typo</ability>
      <abilityName>字词错误</abilityName>
      <candidateList>
        <item>符合</item>
      </candidateList>
      <explain>〈动〉（数量、形状、情节等）相合：～事实｜这些产品不～质量标准。</explain>
      <paraID>4E5EB485</paraID>
      <start>1</start>
      <end>2</end>
      <status>unmodified</status>
      <modifiedWord/>
      <trackRevisions>false</trackRevisions>
    </reviewItem>
    <reviewItem>
      <errorID>75afe4f0-2295-4643-89bb-99e591cc5c4d</errorID>
      <errorWord>员工</errorWord>
      <group>L1_Word</group>
      <groupName>字词问题</groupName>
      <ability>L2_Typo</ability>
      <abilityName>字词错误</abilityName>
      <candidateList>
        <item>员</item>
      </candidateList>
      <explain/>
      <paraID> F359D45</paraID>
      <start>5</start>
      <end>7</end>
      <status>unmodified</status>
      <modifiedWord/>
      <trackRevisions>false</trackRevisions>
    </reviewItem>
    <reviewItem>
      <errorID>1f05d3ec-6319-475a-841b-a4671ec50a04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59F3EB61</paraID>
      <start>5</start>
      <end>7</end>
      <status>unmodified</status>
      <modifiedWord/>
      <trackRevisions>false</trackRevisions>
    </reviewItem>
    <reviewItem>
      <errorID>bd8d1bf2-6333-433e-9e67-b5f251cc4116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E150F6F</paraID>
      <start>0</start>
      <end>2</end>
      <status>unmodified</status>
      <modifiedWord/>
      <trackRevisions>false</trackRevisions>
    </reviewItem>
    <reviewItem>
      <errorID>b7da77a9-daec-493c-bd7b-f114d68ef655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74C9C42D</paraID>
      <start>0</start>
      <end>2</end>
      <status>unmodified</status>
      <modifiedWord/>
      <trackRevisions>false</trackRevisions>
    </reviewItem>
    <reviewItem>
      <errorID>f095094e-5745-442b-8ca2-18adc04d84b8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4E1AECEE</paraID>
      <start>6</start>
      <end>7</end>
      <status>unmodified</status>
      <modifiedWord/>
      <trackRevisions>false</trackRevisions>
    </reviewItem>
    <reviewItem>
      <errorID>05484c03-e7cb-4cd3-a9d5-4663e161f52e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4E1AECEE</paraID>
      <start>11</start>
      <end>12</end>
      <status>unmodified</status>
      <modifiedWord/>
      <trackRevisions>false</trackRevisions>
    </reviewItem>
    <reviewItem>
      <errorID>96658943-0554-4643-8f67-4d94e0b5cb28</errorID>
      <errorWord>安</errorWord>
      <group>L1_Word</group>
      <groupName>字词问题</groupName>
      <ability>L2_Typo</ability>
      <abilityName>字词错误</abilityName>
      <candidateList>
        <item>按</item>
      </candidateList>
      <explain>（案）àn❶〈书〉考查；核对：有原文可～。❷（编者、作者等）加按语：编者～。</explain>
      <paraID>2D981C47</paraID>
      <start>24</start>
      <end>25</end>
      <status>unmodified</status>
      <modifiedWord/>
      <trackRevisions>false</trackRevisions>
    </reviewItem>
    <reviewItem>
      <errorID>79fb04fc-fd26-4dca-8a11-1ee6a21526ad</errorID>
      <errorWord>其它物业</errorWord>
      <group>L1_Word</group>
      <groupName>字词问题</groupName>
      <ability>L2_Alias</ability>
      <abilityName>也作/曾用词</abilityName>
      <candidateList>
        <item>其他物业</item>
      </candidateList>
      <explain>词汇[其它物业]为不规范表述或旧称，其规范书面表述为[其他物业]。</explain>
      <paraID>57A70403</paraID>
      <start>2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11f4ed3-1bab-4c08-b2d9-0e12b76cd6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10622</Words>
  <Characters>11091</Characters>
  <TotalTime>2</TotalTime>
  <ScaleCrop>false</ScaleCrop>
  <LinksUpToDate>false</LinksUpToDate>
  <CharactersWithSpaces>11743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2026-01-07T16:13:00Z</dcterms:created>
  <dc:creator>liubo</dc:creator>
  <cp:lastModifiedBy>无比敌007</cp:lastModifiedBy>
  <dcterms:modified xsi:type="dcterms:W3CDTF">2026-01-07T08:17:08Z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2026-01-07T16:13:49Z</vt:filetime>
  </property>
  <property fmtid="{D5CDD505-2E9C-101B-9397-08002B2CF9AE}" pid="4" name="UsrData">
    <vt:lpwstr>695e15b7f4e5d9001f6d8796wl</vt:lpwstr>
  </property>
  <property fmtid="{D5CDD505-2E9C-101B-9397-08002B2CF9AE}" pid="5" name="KSOTemplateDocerSaveRecord">
    <vt:lpwstr>eyJoZGlkIjoiNzJhYzNhZmM2YzMxY2FiNTNlOTMwMDE3Y2VlZTAxOWYiLCJ1c2VySWQiOiIyMTkyODQ3NDYifQ==</vt:lpwstr>
  </property>
  <property fmtid="{D5CDD505-2E9C-101B-9397-08002B2CF9AE}" pid="6" name="KSOProductBuildVer">
    <vt:lpwstr>2052-12.1.0.24034</vt:lpwstr>
  </property>
  <property fmtid="{D5CDD505-2E9C-101B-9397-08002B2CF9AE}" pid="7" name="ICV">
    <vt:lpwstr>E4F3F5B089284C12B4F5714CE874A399_12</vt:lpwstr>
  </property>
</Properties>
</file>